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aardolieverwerking (SBI 19.2) · Gegenereerd op 30 mei 2026</w:t></w:r></w:p><w:p><w:pPr><w:spacing w:after="120"/></w:pPr><w:r><w:rPr><w:sz w:val="22"/><w:szCs w:val="22"/></w:rPr><w:t xml:space="preserve">Ondernemingen in de aardolieverwerkingssector zijn verantwoordelijk voor het raffineren van ruwe olie tot bruikbare producten zoals benzine, diesel, kerosine en stookolie. Deze processen vinden plaats in raffinaderijen, waar complexe chemische technieken worden toegepast om de ruwe olie om te zetten in verschillende fracties. De producten vinden hun weg naar diverse markten, waaronder transport, energieopwekking en de chemische industrie.</w:t></w:r></w:p><w:p><w:pPr><w:spacing w:after="120"/></w:pPr><w:r><w:rPr><w:sz w:val="22"/><w:szCs w:val="22"/></w:rPr><w:t xml:space="preserve">De markt voor aardolieverwerking is wereldwijd en wordt beïnvloed door factoren zoals de prijs van ruwe olie, milieuwetgeving en geopolitieke ontwikkelingen. Bedrijven in deze sector moeten zich aanpassen aan schommelingen in de vraag en de prijs van olieproducten. Tevens is er een toenemende druk om te verduurzamen en te voldoen aan strengere milieueisen, wat invloed heeft op de operationele strategieën van deze ondernemingen.</w:t></w:r></w:p><w:p><w:pPr><w:spacing w:after="120"/></w:pPr><w:r><w:rPr><w:sz w:val="22"/><w:szCs w:val="22"/></w:rPr><w:t xml:space="preserve">Klanten van aardolieverwerkingsbedrijven variëren van grote industriële spelers tot kleinere distributeurs. Het is essentieel voor bedrijven in deze sector om efficiënte logistieke en productieprocessen te hanteren om concurrerend te blijven. Door de wereldwijde afhankelijkheid van olieproducten blijft deze sector van strategisch belang, ondanks de groeiende belangstelling voor hernieuwbare energiebronnen.</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Het bedrijf richt zich op de verwerking van ruwe aardolie tot hoogwaardige, duurzame brandstoffen en smeermiddelen. We bieden een breed scala aan producten, waaronder diesel, benzine, kerosine en industriële smeermiddelen, die voldoen aan strenge milieunormen. Onze primaire klanten zijn grote industriële spelers in de transport-, luchtvaart- en energiesector die op zoek zijn naar betrouwbare en efficiënte brandstofoplossingen. Door gebruik te maken van geavanceerde raffinagetechnieken en innovatieve technologieën, streven we naar een vermindering van de ecologische voetafdruk van onze producten. Daarnaast bieden we consultancy aan voor bedrijven die hun eigen productieprocessen willen verduurzamen. Ons bedrijf onderscheidt zich door een sterke focus op kwaliteit, veiligheid en naleving van internationale regelgeving.</w:t></w:r></w:p><w:p><w:pPr><w:pStyle w:val="Heading3"/></w:pPr><w:bookmarkStart w:id="3" w:name="_Toc3"/><w:r><w:t>Missie</w:t></w:r><w:bookmarkEnd w:id="3"/></w:p><w:p><w:pPr><w:spacing w:after="100"/></w:pPr><w:r><w:rPr><w:sz w:val="22"/><w:szCs w:val="22"/></w:rPr><w:t xml:space="preserve">Onze missie is om veilige en efficiënte aardolieverwerking te leveren, waarbij we streven naar minimale milieu-impact en maximale energie-efficiëntie. We zetten ons in voor innovatie en duurzaamheid door geavanceerde technologieën te integreren die de uitstoot verminderen en hulpbronnen optimaal benutten. Onze kernwaarden zijn integriteit, verantwoordelijkheid en samenwerking, die ons leiden in het opbouwen van sterke relaties met belanghebbenden en het bijdragen aan een duurzame toekomst voor de energie-industrie en de samenleving als geheel.</w:t></w:r></w:p><w:p><w:pPr><w:pStyle w:val="Heading3"/></w:pPr><w:bookmarkStart w:id="4" w:name="_Toc4"/><w:r><w:t>Visie</w:t></w:r><w:bookmarkEnd w:id="4"/></w:p><w:p><w:pPr><w:spacing w:after="100"/></w:pPr><w:r><w:rPr><w:sz w:val="22"/><w:szCs w:val="22"/></w:rPr><w:t xml:space="preserve">Ons bedrijf streeft ernaar om een leidende rol te spelen in de transformatie van de aardolieverwerkingsindustrie naar een duurzamere toekomst. We erkennen de noodzaak om de ecologische voetafdruk te verkleinen en richten ons op het implementeren van geavanceerde technologieën en efficiëntere processen om emissies te reduceren. Door strategische samenwerkingen en investeringen in onderzoek en ontwikkeling, willen we innovatieve oplossingen bieden die de afhankelijkheid van fossiele brandstoffen verminderen. We zetten ons in voor het naleven van internationale milieustandaarden en streven ernaar om een pionier te zijn in de transitie naar hernieuwbare energiebronnen, zonder de economische levensvatbaarheid uit het oog te verliezen.</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diepgaande technische kennis van aardolieverwerking, wat essentieel is voor het begrijpen van de complexe chemische processen binnen de raffinaderij. Met meer dan tien jaar ervaring in de petrochemische industrie heeft de ondernemer bewezen leiderschap getoond in zowel operationele als strategische rollen. Hij is bedreven in het optimaliseren van productielijnen en het implementeren van innovatieve technologieën, wat resulteert in verbeterde efficiëntie en lagere operationele kosten. De ondernemer heeft sterke vaardigheden in risicomanagement en naleving van milieuwetgeving, cruciaal voor het waarborgen van veilige en duurzame bedrijfsvoering. Zijn uitgebreide netwerk binnen de sector biedt toegang tot waardevolle partnerschappen en marktkansen, wat de groeimogelijkheden van de onderneming versterkt.</w:t></w:r></w:p><w:p><w:pPr><w:pStyle w:val="Heading3"/></w:pPr><w:bookmarkStart w:id="7" w:name="_Toc7"/><w:r><w:t>Aandachtspunten</w:t></w:r><w:bookmarkEnd w:id="7"/></w:p><w:p><w:pPr><w:spacing w:after="100"/></w:pPr><w:r><w:rPr><w:sz w:val="22"/><w:szCs w:val="22"/></w:rPr><w:t xml:space="preserve">Een zwakte van de ondernemer in de aardolieverwerkingsbranche kan zijn dat er een gebrek is aan diepgaande kennis van geavanceerde technologieën en innovaties binnen de sector. Dit kan leiden tot inefficiëntie in productieprocessen en een lagere concurrentiepositie ten opzichte van beter geïnformeerde concurrenten. Daarnaast kan de ondernemer moeite hebben met het anticiperen op en aanpassen aan de snel veranderende regelgeving en milieueisen die de industrie kenmerken. Het ontbreken van een strategisch netwerk binnen de sector kan ook een obstakel vormen voor het verkrijgen van cruciale marktinzichten en samenwerkingsmogelijkheden die essentieel zijn voor groei en duurzaamheid op lange termijn.</w:t></w:r></w:p><w:p><w:pPr><w:pStyle w:val="Heading3"/></w:pPr><w:bookmarkStart w:id="8" w:name="_Toc8"/><w:r><w:t>Branche-ervaring</w:t></w:r><w:bookmarkEnd w:id="8"/></w:p><w:p><w:pPr><w:spacing w:after="100"/></w:pPr><w:r><w:rPr><w:sz w:val="22"/><w:szCs w:val="22"/></w:rPr><w:t xml:space="preserve">Met een Master in Chemische Technologie en ruim tien jaar ervaring in de aardolieverwerkingsindustrie, heb ik uitgebreide kennis opgedaan van raffinageprocessen en operationele optimalisatie. Ik begon mijn carrière als procesingenieur bij een toonaangevende raffinaderij, waar ik verantwoordelijk was voor de efficiëntie van destillatie-eenheden. Vervolgens heb ik vijf jaar als projectmanager gewerkt aan de implementatie van milieuvriendelijke technologieën binnen de sector. Mijn netwerk omvat contacten bij grote spelers zoals Shell en BP, evenals samenwerkingen met milieuadviesbureaus en technische universiteiten. Daarnaast ben ik actief lid van de Koninklijke Vereniging van de Nederlandse Chemische Industrie (VNCI), wat mij toegang geeft tot de laatste ontwikkelingen en innovaties binnen de branche. Hierdoor ben ik goed gepositioneerd om strategische beslissingen te nemen die de duurzaamheid en winstgevendheid bevorderen.</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aardolieverwerkingsmarkt is een essentiële sector binnen de wereldwijde energie-industrie, gekenmerkt door een aanzienlijke omvang en strategische invloed op de economie. De markt wordt gedomineerd door grote multinationale ondernemingen zoals ExxonMobil, Royal Dutch Shell en BP, die samen met nationale oliemaatschappijen zoals Saudi Aramco het landschap bepalen. De groei in deze sector wordt voornamelijk aangedreven door de voortdurende vraag naar aardolieproducten, ondanks de wereldwijde verschuiving naar duurzame energiebronnen.</w:t></w:r></w:p><w:p><w:pPr><w:spacing w:after="100"/></w:pPr><w:r><w:rPr><w:sz w:val="22"/><w:szCs w:val="22"/></w:rPr><w:t xml:space="preserve">Recente trends in de industrie omvatten een toenemende focus op technologische innovatie en procesoptimalisatie om de efficiëntie te verhogen en emissies te verminderen. Er is ook een groeiende belangstelling voor de integratie van hernieuwbare energieoplossingen binnen traditionele raffinageprocessen. Regionale verschillen spelen een belangrijke rol, waarbij opkomende markten in Azië en Afrika aanzienlijke groeikansen bieden. De aardolieverwerkingsindustrie blijft echter onderhevig aan strenge regelgeving en fluctuerende olieprijzen, wat de noodzaak voor strategische aanpassingen en risicobeheer onderstreept.</w:t></w:r></w:p><w:p><w:pPr><w:pStyle w:val="Heading3"/></w:pPr><w:bookmarkStart w:id="11" w:name="_Toc11"/><w:r><w:t>Marktsegmentatie</w:t></w:r><w:bookmarkEnd w:id="11"/></w:p><w:p><w:pPr><w:spacing w:after="100"/></w:pPr><w:r><w:rPr><w:sz w:val="22"/><w:szCs w:val="22"/></w:rPr><w:t xml:space="preserve">In de aardolieverwerkingsbranche kunnen de marktsegmenten worden onderverdeeld in drie hoofdcategorieën: industriële klanten, transportbedrijven en energiebedrijven. Industriële klanten, zoals chemische en petrochemische bedrijven, hebben behoefte aan grondstoffen voor de productie van kunststoffen, chemicaliën en andere producten. Deze klanten eisen een constante en betrouwbare levering met strikte kwaliteitscontroles. Transportbedrijven, waaronder luchtvaartmaatschappijen en maritieme vervoerders, zijn afhankelijk van brandstoffen zoals kerosine en scheepsdiesel. Zij zoeken naar kostenefficiënte en milieuvriendelijke oplossingen om hun operationele kosten te minimaliseren. Energiebedrijven, die zich richten op de productie van elektriciteit, gebruiken aardolieproducten zoals stookolie voor energieopwekking. Deze bedrijven zijn gefocust op prijsstabiliteit en leveringszekerheid, vooral in tijden van fluctuerende olieprijzen. Alle segmenten hechten veel waarde aan duurzaamheid en naleving van milieuregels.</w:t></w:r></w:p><w:p><w:pPr><w:pStyle w:val="Heading3"/></w:pPr><w:bookmarkStart w:id="12" w:name="_Toc12"/><w:r><w:t>Locatie en distributie</w:t></w:r><w:bookmarkEnd w:id="12"/></w:p><w:p><w:pPr><w:spacing w:after="100"/></w:pPr><w:r><w:rPr><w:sz w:val="22"/><w:szCs w:val="22"/></w:rPr><w:t xml:space="preserve">De locatie voor een onderneming in de aardolieverwerking dient strategisch gekozen te worden, nabij grote havens voor gemakkelijke toegang tot ruwe olie-import en nabij belangrijke transportknooppunten voor distributie. De aanwezigheid van een goed ontwikkeld infrastructuurnetwerk is cruciaal, inclusief pijpleidingen, spoorwegen en snelwegen. Ruimte voor grootschalige installaties en opslagfaciliteiten is noodzakelijk, evenals de nabijheid van nutsvoorzieningen zoals water en elektriciteit. Veiligheids- en milieunormen zijn van groot belang, wat betekent dat de locatie moet voldoen aan strikte regelgeving en voldoende afstand moet houden van bevolkte gebieden. De nabijheid van een geschikt geschoolde arbeidsmarkt kan ook een voordeel zijn, om te zorgen voor voldoende technisch personeel en specialisten in de sector.</w:t></w:r></w:p><w:p><w:pPr><w:pStyle w:val="Heading3"/></w:pPr><w:bookmarkStart w:id="13" w:name="_Toc13"/><w:r><w:t>Distributie- en verkoopkanalen</w:t></w:r><w:bookmarkEnd w:id="13"/></w:p><w:p><w:pPr><w:spacing w:after="100"/></w:pPr><w:r><w:rPr><w:sz w:val="22"/><w:szCs w:val="22"/></w:rPr><w:t xml:space="preserve">In de aardolieverwerkingsbranche zijn de distributie- en verkoopkanalen sterk gericht op grootschalige en efficiënte logistiek. Producten worden voornamelijk via pijpleidingen, tankwagens, en schepen naar raffinaderijen en opslagfaciliteiten vervoerd. Voor de verkoop richten ondernemingen zich op bulkafnemers zoals energiebedrijven, industriële klanten en groothandels. Directe verkoopcontracten met grote afnemers zijn gebruikelijk om prijsstabiliteit en leveringszekerheid te waarborgen. Daarnaast wordt gebruikgemaakt van handelsplatforms en commodity markets voor de verkoop van aardolieproducten zoals benzine, diesel, en kerosine. Strategische partnerschappen met logistieke dienstverleners en distributiecentra zijn essentieel om de supply chain te optimaliseren. Het gebruik van geavanceerde software voor voorraadbeheer en tracking zorgt voor efficiënte distributie en minimaliseert de risico's van onderbrekingen in de levering.</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De organisatiestructuur van een onderneming in de aardolieverwerking (SBI 19.2) is doorgaans een hiërarchische structuur met duidelijke afdelingen en functies om de complexe en gereguleerde operaties efficiënt te beheren. De rechtsvorm is meestal een besloten vennootschap (BV) of naamloze vennootschap (NV), gezien de omvang en kapitaalsintensiteit van de sector.</w:t></w:r></w:p><w:p><w:pPr><w:spacing w:after="100"/></w:pPr><w:r><w:rPr><w:sz w:val="22"/><w:szCs w:val="22"/></w:rPr><w:t xml:space="preserve">De directie bestaat uit een CEO, verantwoordelijk voor strategisch leiderschap, en wordt ondersteund door een CFO voor financiële planning en rapportage. De COO beheert dagelijkse operaties en productieprocessen. Onder de COO vallen afdelingshoofden zoals Productie, Onderhoud, en Veiligheid & Milieu.</w:t></w:r></w:p><w:p><w:pPr><w:spacing w:after="100"/></w:pPr><w:r><w:rPr><w:sz w:val="22"/><w:szCs w:val="22"/></w:rPr><w:t xml:space="preserve">De afdeling R&D ontwikkelt nieuwe technologieën en processen, terwijl de afdeling Verkoop & Marketing zich richt op klantrelaties en marktaandeel. De HR-afdeling zorgt voor personeelsbeheer en training. Compliance-specialisten waarborgen naleving van wet- en regelgeving. Deze structuur zorgt voor efficiënte operaties, innovatie en naleving binnen de complexe en dynamische aardolieverwerkingsindustrie.</w:t></w:r></w:p><w:p><w:pPr><w:pStyle w:val="Heading3"/></w:pPr><w:bookmarkStart w:id="16" w:name="_Toc16"/><w:r><w:t>Bedrijfsprocessen</w:t></w:r><w:bookmarkEnd w:id="16"/></w:p><w:p><w:pPr><w:spacing w:after="100"/></w:pPr><w:r><w:rPr><w:sz w:val="22"/><w:szCs w:val="22"/></w:rPr><w:t xml:space="preserve">De bedrijfsprocessen binnen de aardolieverwerkingsindustrie zijn gericht op het efficiënt en veilig omzetten van ruwe olie in bruikbare producten zoals benzine, diesel, en andere petrochemische producten. Het inkoopproces begint met het verwerven van ruwe olie van betrouwbare leveranciers, waarbij contracten en prijsafspraken worden gemaakt om de continuïteit van de productie te waarborgen.</w:t></w:r></w:p><w:p><w:pPr><w:spacing w:after="100"/></w:pPr><w:r><w:rPr><w:sz w:val="22"/><w:szCs w:val="22"/></w:rPr><w:t xml:space="preserve">In de productie wordt de ruwe olie door middel van destillatie en andere raffinageprocessen omgezet in verschillende eindproducten. Dit proces vereist strikte naleving van veiligheids- en milieuregels, evenals het gebruik van geavanceerde technologieën om de efficiëntie en kwaliteit te maximaliseren.</w:t></w:r></w:p><w:p><w:pPr><w:spacing w:after="100"/></w:pPr><w:r><w:rPr><w:sz w:val="22"/><w:szCs w:val="22"/></w:rPr><w:t xml:space="preserve">De verkoopafdeling richt zich op het distribueren van de geraffineerde producten naar klanten, waaronder tankstations, industriële gebruikers en exportmarkten. Hierbij is het belangrijk om sterke relaties met afnemers te onderhouden en markttrends nauwgezet te volgen om de verkoopstrategie aan te passen.</w:t></w:r></w:p><w:p><w:pPr><w:spacing w:after="100"/></w:pPr><w:r><w:rPr><w:sz w:val="22"/><w:szCs w:val="22"/></w:rPr><w:t xml:space="preserve">Administratieve processen omvatten het beheer van financiële transacties, het bijhouden van voorraadniveaus en het naleven van regelgevende vereisten. Dit zorgt voor een soepel verloop van de bedrijfsactiviteiten en ondersteunt strategische besluitvorming. Efficiënte coördinatie tussen deze processen is essentieel voor het succes van de onderneming.</w:t></w:r></w:p><w:p><w:pPr><w:pStyle w:val="Heading3"/></w:pPr><w:bookmarkStart w:id="17" w:name="_Toc17"/><w:r><w:t>Inkoop en leveranciers</w:t></w:r><w:bookmarkEnd w:id="17"/></w:p><w:p><w:pPr><w:spacing w:after="100"/></w:pPr><w:r><w:rPr><w:sz w:val="22"/><w:szCs w:val="22"/></w:rPr><w:t xml:space="preserve">In de aardolieverwerkingsindustrie worden grondstoffen voornamelijk ingekocht bij grote internationale oliemaatschappijen die ruwe olie leveren. De inkoopstrategieën richten zich op lange termijn contracten om prijsschommelingen te beheersen en leveringszekerheid te waarborgen. Belangrijke leveranciers zijn geïntegreerde oliemaatschappijen en nationale oliebedrijven die ruwe olie produceren en exporteren. Daarnaast worden chemische additieven en katalysatoren ingekocht bij gespecialiseerde chemiebedrijven. Het onderhouden van sterke relaties met deze leveranciers is cruciaal voor continue toegang tot hoogwaardige grondstoffen en het minimaliseren van operationele risico's. Prijsafspraken en leveringsvoorwaarden worden regelmatig geëvalueerd en aangepast aan marktomstandigheden. Leveranciers worden beoordeeld op basis van betrouwbaarheid, kwaliteit, en naleving van milieu- en veiligheidsnormen. Risicomanagement en diversificatie van leveranciers zijn essentieel om de continuïteit en efficiëntie van de bedrijfsvoering te garanderen.</w:t></w:r></w:p><w:p><w:pPr><w:pStyle w:val="Heading3"/></w:pPr><w:bookmarkStart w:id="18" w:name="_Toc18"/><w:r><w:t>Vergunningen en registraties</w:t></w:r><w:bookmarkEnd w:id="18"/></w:p><w:p><w:pPr><w:spacing w:after="100"/></w:pPr><w:r><w:rPr><w:sz w:val="22"/><w:szCs w:val="22"/></w:rPr><w:t xml:space="preserve">Voor een onderneming in de aardolieverwerking is het verkrijgen van de juiste vergunningen en registraties cruciaal. Allereerst is een milieuvergunning vereist vanwege de significante milieueffecten van de activiteiten. Daarnaast moet een vergunning voor gevaarlijke stoffen worden aangevraagd, gezien de opslag en verwerking van olieproducten. Een omgevingsvergunning is nodig voor bouw- en infrastructuurprojecten. Verder is een registratie bij de Kamer van Koophandel (KvK) verplicht. Het naleven van de Europese richtlijn voor industriële emissies (IED) is essentieel, net als het voldoen aan de SEVESO-richtlijn voor de preventie van zware ongevallen. Een ISO 14001-certificering kan helpen bij milieumanagement.</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In de aardolieverwerkingsbranche zijn er diverse risico's die aandacht vereisen. Operationeel gezien vormt de afhankelijkheid van complexe technologie en infrastructuur een aanzienlijk risico. Storingen of inefficiënties in raffinaderijen kunnen leiden tot productieverlies en verhoogde kosten. Daarnaast zijn er strikte milieu- en veiligheidsregelgevingen waaraan voldaan moet worden, met boetes of stillegging als mogelijke gevolgen bij niet-naleving.</w:t></w:r></w:p><w:p><w:pPr><w:spacing w:after="100"/></w:pPr><w:r><w:rPr><w:sz w:val="22"/><w:szCs w:val="22"/></w:rPr><w:t xml:space="preserve">Marktrisico's omvatten schommelingen in de wereldwijde olieprijzen, beïnvloed door geopolitieke spanningen, veranderingen in vraag en aanbod, en economische ontwikkelingen. Deze volatiliteit kan directe gevolgen hebben voor de winstgevendheid. Bovendien is er een toenemende druk van duurzame energiebronnen en veranderende consumentenvoorkeuren, wat kan leiden tot een dalende vraag naar aardolieproducten.</w:t></w:r></w:p><w:p><w:pPr><w:spacing w:after="100"/></w:pPr><w:r><w:rPr><w:sz w:val="22"/><w:szCs w:val="22"/></w:rPr><w:t xml:space="preserve">Financieel zijn er risico's verbonden aan hoge kapitaalintensiteit en financieringsvereisten voor onderhoud en uitbreiding van faciliteiten. Kredietrisico's kunnen zich voordoen door veranderende rentetarieven en toegang tot kapitaalmarkten, wat de financiële stabiliteit van de onderneming kan beïnvloeden.</w:t></w:r></w:p><w:p><w:pPr><w:pStyle w:val="Heading3"/></w:pPr><w:bookmarkStart w:id="21" w:name="_Toc21"/><w:r><w:t>Kwaliteitsborging</w:t></w:r><w:bookmarkEnd w:id="21"/></w:p><w:p><w:pPr><w:spacing w:after="100"/></w:pPr><w:r><w:rPr><w:sz w:val="22"/><w:szCs w:val="22"/></w:rPr><w:t xml:space="preserve">In de aardolieverwerkingsindustrie wordt kwaliteit geborgd door strikte naleving van internationale normen en certificeringen, zoals ISO 9001 voor kwaliteitsmanagementsystemen. Deze normen zorgen voor consistente procesbeheersing en productkwaliteit. Daarnaast worden er regelmatig interne audits uitgevoerd om naleving van veiligheids- en milieuregels te controleren. Specifieke keurmerken zoals API (American Petroleum Institute) certificeringen zijn ook van toepassing om te voldoen aan technische standaarden. Bedrijven maken gebruik van geavanceerde technologieën voor continue monitoring en analyse van productieprocessen. Trainingen voor personeel op het gebied van veiligheidsprotocollen en kwaliteitsbeheer zijn essentieel om operationele uitmuntendheid te waarborgen. Door deze methoden te integreren, minimaliseren bedrijven risico's en optimaliseren zij de productkwaliteit, wat cruciaal is in een sector met hoge veiligheids- en milieueisen.</w:t></w:r></w:p><w:p><w:pPr><w:pStyle w:val="Heading3"/></w:pPr><w:bookmarkStart w:id="22" w:name="_Toc22"/><w:r><w:t>Aansprakelijkheden en verzekeringen</w:t></w:r><w:bookmarkEnd w:id="22"/></w:p><w:p><w:pPr><w:spacing w:after="100"/></w:pPr><w:r><w:rPr><w:sz w:val="22"/><w:szCs w:val="22"/></w:rPr><w:t xml:space="preserve">In de aardolieverwerkingsbranche zijn er aanzienlijke aansprakelijkheidsrisico's, waaronder milieuaansprakelijkheid voor vervuiling en schade aan natuurlijke hulpbronnen. Ook is er het risico op bedrijfsaansprakelijkheid voor ongevallen die leiden tot letsel of schade aan derden, inclusief werknemers. Verzekeringen die cruciaal zijn in deze sector omvatten milieuaansprakelijkheidsverzekering om kosten van opruiming en milieuschade te dekken. Daarnaast is een uitgebreide algemene aansprakelijkheidsverzekering essentieel om claims van derden af te dekken. Werkgeversaansprakelijkheidsverzekering is noodzakelijk om werknemers te beschermen tegen arbeidsongevallen. Verder is een verzekering voor materiële schade aan installaties en apparatuur van belang om financiële verliezen door schade of stilstand te minimaliseren. Het is raadzaam om periodiek de verzekeringsbehoeften te evalueren in lijn met veranderende regelgeving en bedrijfsactiviteiten.</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F4F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2026-05-30T15:02:23+02:00</dcterms:created>
  <dcterms:modified xsi:type="dcterms:W3CDTF">2026-05-30T15:02:23+02:00</dcterms:modified>
</cp:coreProperties>
</file>

<file path=docProps/custom.xml><?xml version="1.0" encoding="utf-8"?>
<Properties xmlns="http://schemas.openxmlformats.org/officeDocument/2006/custom-properties" xmlns:vt="http://schemas.openxmlformats.org/officeDocument/2006/docPropsVTypes"/>
</file>