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scharen, messen en  bestek, hang- en sluitwerk en gereedschap (SBI 25.7) · Gegenereerd op 26 mei 2026</w:t></w:r></w:p><w:p><w:pPr><w:spacing w:after="120"/></w:pPr><w:r><w:rPr><w:sz w:val="22"/><w:szCs w:val="22"/></w:rPr><w:t xml:space="preserve">Ondernemingen in de sector van vervaardiging van scharen, messen, bestek, hang- en sluitwerk en gereedschap richten zich op de productie en distributie van diverse metalen en mechanische producten. Deze bedrijven leveren aan een breed scala van markten, variërend van consumenten tot industriële klanten. Producten zoals huishoudelijke messen en scharen vinden hun weg naar de detailhandel, terwijl hang- en sluitwerk vaak wordt geleverd aan de bouw- en constructiesector.</w:t></w:r></w:p><w:p><w:pPr><w:spacing w:after="120"/></w:pPr><w:r><w:rPr><w:sz w:val="22"/><w:szCs w:val="22"/></w:rPr><w:t xml:space="preserve">De marktomgeving voor deze sector wordt gekenmerkt door technologische vooruitgang en de vraag naar duurzame en kwalitatieve producten. Concurrentie komt zowel van lokale als internationale spelers, waarbij prijs en kwaliteit belangrijke factoren zijn. Innovaties in materiaalgebruik en productietechnieken spelen een cruciale rol in het behouden van concurrentievoordeel.</w:t></w:r></w:p><w:p><w:pPr><w:spacing w:after="120"/></w:pPr><w:r><w:rPr><w:sz w:val="22"/><w:szCs w:val="22"/></w:rPr><w:t xml:space="preserve">Deze sector opereert binnen een dynamische markt waar regelgeving en standaarden een belangrijke rol spelen. Ondernemingen moeten voldoen aan diverse veiligheids- en kwaliteitsnormen, wat invloed kan hebben op hun productieprocessen. Het is essentieel voor bedrijven om op de hoogte te blijven van veranderingen in wetgeving en markttrends om hun positie te versterken en nieuwe kansen te benutten.</w:t></w:r></w:p><w:p><w:pPr><w:spacing w:after="200"/></w:pPr><w:r><w:rPr><w:color w:val="B8873F"/><w:sz w:val="20"/><w:szCs w:val="20"/><w:i w:val="1"/><w:iCs w:val="1"/></w:rPr><w:t xml:space="preserve">Branche-gemiddelde brutomarge: 61.7%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productie van hoogwaardig, duurzaam keukenbestek en koks- en huishoudmessen. We gebruiken innovatieve materialen zoals roestvrij staal en geavanceerde composieten om producten te vervaardigen die zowel esthetisch aantrekkelijk als functioneel zijn. Onze producten zijn ontworpen voor zowel professionele chefs als thuiskoks die waarde hechten aan kwaliteit en duurzaamheid. Daarnaast bieden wij een reeks aan precisiegereedschap voor de hout- en metaalbewerking, gericht op vakmensen en hobbyisten die behoefte hebben aan betrouwbare en nauwkeurige instrumenten. Het bedrijf streeft naar een milieuvriendelijke productie door gebruik te maken van energie-efficiënte processen en recyclebare verpakkingen. Onze klanten kunnen rekenen op een uitstekende klantenservice en een garantie op al onze producten.</w:t></w:r></w:p><w:p><w:pPr><w:pStyle w:val="Heading3"/></w:pPr><w:bookmarkStart w:id="3" w:name="_Toc3"/><w:r><w:t>Missie</w:t></w:r><w:bookmarkEnd w:id="3"/></w:p><w:p><w:pPr><w:spacing w:after="100"/></w:pPr><w:r><w:rPr><w:sz w:val="22"/><w:szCs w:val="22"/></w:rPr><w:t xml:space="preserve">Onze missie is het vervaardigen van hoogwaardige scharen, messen, bestek, hang- en sluitwerk, en gereedschap die voldoen aan de hoogste normen van precisie en duurzaamheid. Wij streven ernaar producten te leveren die zowel functioneel als innovatief zijn, met een focus op veiligheid en gebruiksgemak. Als maatschappelijk verantwoorde onderneming zetten wij ons in voor duurzame productieprocessen en eerlijke arbeidsomstandigheden, waarbij we voortdurend onze ecologische voetafdruk minimaliseren en bijdragen aan de gemeenschap waarin we actief zijn.</w:t></w:r></w:p><w:p><w:pPr><w:pStyle w:val="Heading3"/></w:pPr><w:bookmarkStart w:id="4" w:name="_Toc4"/><w:r><w:t>Visie</w:t></w:r><w:bookmarkEnd w:id="4"/></w:p><w:p><w:pPr><w:spacing w:after="100"/></w:pPr><w:r><w:rPr><w:sz w:val="22"/><w:szCs w:val="22"/></w:rPr><w:t xml:space="preserve">Wij streven ernaar om een toonaangevende rol te spelen in de vervaardiging van hoogwaardige scharen, messen, bestek en gereedschap door in te zetten op innovatie en duurzaamheid. We zien een toekomst waarin technologie en vakmanschap samenkomen om producten te creëren die voldoen aan de hoogste normen van kwaliteit en veiligheid. Door te investeren in geavanceerde productietechnieken en duurzame materialen, willen we bijdragen aan een circulaire economie en de ecologische voetafdruk van de industrie verkleinen. Onze focus ligt op het ontwikkelen van producten die zowel functioneel als esthetisch aantrekkelijk zijn, waardoor we langdurige klantrelaties opbouwen en marktleiderschap versterken.</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diepgaande technische kennis en ervaring in de metaalbewerking, essentieel voor het vervaardigen van kwalitatieve producten zoals scharen, messen en gereedschap. Met een scherp oog voor detail en precisie kan de ondernemer producten ontwikkelen die voldoen aan de hoge kwaliteitsnormen van de branche. Bovendien heeft de ondernemer sterke leiderschapsvaardigheden en ervaring in het aansturen van productieprocessen, waardoor efficiëntie en kostenbeheersing worden gewaarborgd. De ondernemer heeft een goed ontwikkeld netwerk binnen de toeleveringsketen, wat cruciaal is voor het waarborgen van de continuïteit van grondstoffen en onderdelen. Daarnaast toont de ondernemer een sterk vermogen tot innovatie, wat helpt bij het ontwikkelen van nieuwe producten die inspelen op veranderende marktbehoeften en technologische vooruitgang.</w:t></w:r></w:p><w:p><w:pPr><w:pStyle w:val="Heading3"/></w:pPr><w:bookmarkStart w:id="7" w:name="_Toc7"/><w:r><w:t>Aandachtspunten</w:t></w:r><w:bookmarkEnd w:id="7"/></w:p><w:p><w:pPr><w:spacing w:after="100"/></w:pPr><w:r><w:rPr><w:sz w:val="22"/><w:szCs w:val="22"/></w:rPr><w:t xml:space="preserve">Als ondernemer in de vervaardiging van scharen, messen en bestek, hang- en sluitwerk en gereedschap kan een zwakte het gebrek aan diepgaande kennis van de snel evoluerende technologieën binnen de productiesector zijn. Dit kan leiden tot inefficiënties in productieprocessen en een achterstand ten opzichte van concurrenten die wel investeren in moderne technieken zoals automatisering en precisietechnologie. Daarnaast kan er een uitdaging zijn in het bijhouden van de veranderende wet- en regelgeving met betrekking tot duurzaamheid en milieuvriendelijke productie. Een andere mogelijke zwakte is het ontbreken van een sterke strategie voor internationale expansie, wat de groeimogelijkheden kan beperken.</w:t></w:r></w:p><w:p><w:pPr><w:pStyle w:val="Heading3"/></w:pPr><w:bookmarkStart w:id="8" w:name="_Toc8"/><w:r><w:t>Branche-ervaring</w:t></w:r><w:bookmarkEnd w:id="8"/></w:p><w:p><w:pPr><w:spacing w:after="100"/></w:pPr><w:r><w:rPr><w:sz w:val="22"/><w:szCs w:val="22"/></w:rPr><w:t xml:space="preserve">Met meer dan 15 jaar ervaring in de metaalbewerking industrie, gespecialiseerd in de vervaardiging van scharen, messen en bestek, heb ik diepgaande kennis opgedaan van productontwerp en productielijnen. Na mijn opleiding Werktuigbouwkunde aan de Technische Universiteit Delft, heb ik gewerkt bij een toonaangevende producent van hoogwaardig keukenbestek, waar ik verantwoordelijk was voor procesoptimalisatie en kwaliteitsbeheer. Mijn netwerk omvat leveranciers van hoogwaardig staal en contacten binnen de Nederlandse Vereniging van Metaalbewerkingsbedrijven (Vereniging FME-CWM). Door samen te werken met internationale partners heb ik inzicht gekregen in geavanceerde technologieën en markttrends. Deze ervaring stelt mij in staat om innovatieve producten te ontwikkelen en te voldoen aan de hoogste kwaliteitsnormen binnen de branche.</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scharen, messen, bestek, hang- en sluitwerk en gereedschap is een belangrijke sector binnen de metaalindustrie. Deze markt wordt gekenmerkt door een stabiele vraag, gedreven door zowel consumenten als industriële toepassingen. Innovatie speelt een cruciale rol, met een groeiende focus op duurzaamheid en geavanceerde technologieën zoals automatisering en slimme gereedschappen.</w:t></w:r></w:p><w:p><w:pPr><w:spacing w:after="100"/></w:pPr><w:r><w:rPr><w:sz w:val="22"/><w:szCs w:val="22"/></w:rPr><w:t xml:space="preserve">De Europese markt is volwassen, maar er is groei zichtbaar in opkomende markten, waar de vraag naar kwalitatief hoogwaardige producten toeneemt. Belangrijke trends zijn de toenemende vraag naar ergonomisch ontworpen producten en de integratie van duurzame materialen.</w:t></w:r></w:p><w:p><w:pPr><w:spacing w:after="100"/></w:pPr><w:r><w:rPr><w:sz w:val="22"/><w:szCs w:val="22"/></w:rPr><w:t xml:space="preserve">Belangrijke spelers in deze sector zijn zowel grote multinationals als gespecialiseerde nichebedrijven die zich richten op hoogwaardige en gepersonaliseerde producten. Concurrentie is hevig, met een sterke nadruk op kwaliteit, prijs en innovatie. De opkomst van e-commerce heeft ook de toegang tot eindgebruikers vergroot, wat nieuwe distributiemogelijkheden biedt.</w:t></w:r></w:p><w:p><w:pPr><w:pStyle w:val="Heading3"/></w:pPr><w:bookmarkStart w:id="11" w:name="_Toc11"/><w:r><w:t>Marktsegmentatie</w:t></w:r><w:bookmarkEnd w:id="11"/></w:p><w:p><w:pPr><w:spacing w:after="100"/></w:pPr><w:r><w:rPr><w:sz w:val="22"/><w:szCs w:val="22"/></w:rPr><w:t xml:space="preserve">De marktsegmentatie voor de vervaardiging van scharen, messen en bestek, hang- en sluitwerk en gereedschap kan worden onderverdeeld in drie hoofdsegmenten: consumenten, professionele gebruikers en industriële afnemers. Consumenten omvatten huishoudens die behoefte hebben aan kwalitatief hoogwaardig en duurzaam keukengerei en gereedschap voor dagelijks gebruik. Ze hechten waarde aan gebruiksgemak, veiligheid en design. Professionele gebruikers zijn onder andere koks, kappers en ambachtslieden die gespecialiseerd gereedschap vereisen dat efficiëntie en precisie biedt. Hun focus ligt op functionaliteit en betrouwbaarheid. Industriële afnemers zijn bedrijven in sectoren zoals bouw en productie, die grote hoeveelheden gespecialiseerde en robuuste gereedschappen nodig hebben. Zij zoeken naar kosteneffectiviteit, duurzaamheid en technische specificaties die aansluiten bij hun specifieke productieprocessen.</w:t></w:r></w:p><w:p><w:pPr><w:pStyle w:val="Heading3"/></w:pPr><w:bookmarkStart w:id="12" w:name="_Toc12"/><w:r><w:t>Locatie en distributie</w:t></w:r><w:bookmarkEnd w:id="12"/></w:p><w:p><w:pPr><w:spacing w:after="100"/></w:pPr><w:r><w:rPr><w:sz w:val="22"/><w:szCs w:val="22"/></w:rPr><w:t xml:space="preserve">De onderneming is gevestigd op een strategische locatie binnen een industriële zone, met uitstekende toegang tot hoofdwegen en nabijheid van logistieke hubs. Dit is cruciaal voor de efficiënte aanvoer van grondstoffen en de distributie van eindproducten. De locatie biedt voldoende ruimte voor uitbreiding en is uitgerust met moderne infrastructuur die voldoet aan de eisen voor zware productieprocessen. Nabijheid van toeleveranciers en ondersteunende diensten zoals machineonderhoud en technische ondersteuning is een belangrijk voordeel. De aanwezigheid van een gekwalificeerde arbeidsmarkt in de regio zorgt voor toegang tot gespecialiseerd personeel. Daarnaast zorgen lage energiekosten en gunstige lokale regelgeving voor een kostenefficiënte bedrijfsvoering. De locatie ligt ook binnen bereik van belangrijke markten, wat essentieel is voor snelle levering en klantenservice.</w:t></w:r></w:p><w:p><w:pPr><w:pStyle w:val="Heading3"/></w:pPr><w:bookmarkStart w:id="13" w:name="_Toc13"/><w:r><w:t>Distributie- en verkoopkanalen</w:t></w:r><w:bookmarkEnd w:id="13"/></w:p><w:p><w:pPr><w:spacing w:after="100"/></w:pPr><w:r><w:rPr><w:sz w:val="22"/><w:szCs w:val="22"/></w:rPr><w:t xml:space="preserve">Onze onderneming maakt gebruik van een multi-channel distributie- en verkoopstrategie om onze producten effectief in de markt te zetten. We werken samen met gespecialiseerde groothandels die onze scharen, messen, bestek, hang- en sluitwerk, en gereedschap distribueren naar detailhandelaren in binnen- en buitenland. Daarnaast richten we ons op directe verkoop aan klanten via een goed ontwikkelde e-commerce platform, waardoor we een breder bereik realiseren en inspelen op de groeiende online vraag. Onze producten worden ook aangeboden via bouwmarkten en speciaalzaken, die een breed scala aan doe-het-zelf producten verkopen. We onderhouden strategische partnerschappen met distributeurs die gespecialiseerd zijn in de professionele sectoren, zoals de bouw en horeca, waar kwalitatief hoogwaardig gereedschap en bestek essentieel zijn. Deze aanpak waarborgt een optimale marktpenetratie en klanttevredenheid.</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vervaardiging van scharen, messen en bestek, hang- en sluitwerk en gereedschap is vaak georganiseerd als een besloten vennootschap (BV) vanwege de beperkte aansprakelijkheid en de mogelijkheid om kapitaal aan te trekken. De organisatiestructuur is doorgaans hiërarchisch en functioneel ingericht. De directie bestaat uit een algemeen directeur, verantwoordelijk voor de strategische koers van het bedrijf. Onder de directie vallen verschillende afdelingen: productie, verkoop, inkoop, R&D, en financiën.</w:t></w:r></w:p><w:p><w:pPr><w:spacing w:after="100"/></w:pPr><w:r><w:rPr><w:sz w:val="22"/><w:szCs w:val="22"/></w:rPr><w:t xml:space="preserve">De productieafdeling wordt geleid door een productiemanager die toeziet op efficiëntie en kwaliteitscontrole. De verkoopafdeling, onder leiding van een verkoopmanager, richt zich op marktontwikkeling en klantrelaties. De inkoopafdeling zorgt voor het tijdig en kosteneffectief verwerven van grondstoffen en onderdelen. De R&D-afdeling, geleid door een R&D-manager, houdt zich bezig met productinnovatie en verbetering. De financiële afdeling, onder leiding van de financieel directeur, beheert de boekhouding, begroting en financiële rapportage.</w:t></w:r></w:p><w:p><w:pPr><w:pStyle w:val="Heading3"/></w:pPr><w:bookmarkStart w:id="16" w:name="_Toc16"/><w:r><w:t>Bedrijfsprocessen</w:t></w:r><w:bookmarkEnd w:id="16"/></w:p><w:p><w:pPr><w:spacing w:after="100"/></w:pPr><w:r><w:rPr><w:sz w:val="22"/><w:szCs w:val="22"/></w:rPr><w:t xml:space="preserve">Ons productieproces start met de inkoop van hoogwaardige grondstoffen zoals roestvrij staal en koolstofstaal, die we selecteren op basis van strenge kwaliteitsnormen. Deze materialen worden geleverd door gecertificeerde leveranciers waarmee we langdurige relaties onderhouden om continuïteit en kwaliteit te waarborgen.</w:t></w:r></w:p><w:p><w:pPr><w:spacing w:after="100"/></w:pPr><w:r><w:rPr><w:sz w:val="22"/><w:szCs w:val="22"/></w:rPr><w:t xml:space="preserve">In de productieafdeling worden de grondstoffen verwerkt tot eindproducten. Dit gebeurt in verschillende fasen, waaronder snijden, vormen, harden en slijpen. We maken gebruik van geavanceerde machines en technologieën om precisie en efficiëntie te maximaliseren. Onze vakmensen voeren regelmatige kwaliteitscontroles uit gedurende het hele productieproces om te voldoen aan de vastgestelde specificaties en normen.</w:t></w:r></w:p><w:p><w:pPr><w:spacing w:after="100"/></w:pPr><w:r><w:rPr><w:sz w:val="22"/><w:szCs w:val="22"/></w:rPr><w:t xml:space="preserve">De verkoopafdeling is verantwoordelijk voor de distributie van onze producten aan zowel nationale als internationale markten. We hanteren een multichannel strategie waarbij we zowel direct aan retailers leveren als via distributeurs. Onze verkoopmedewerkers onderhouden nauwe relaties met klanten om aan hun behoeften te voldoen en marktkansen te benutten.</w:t></w:r></w:p><w:p><w:pPr><w:spacing w:after="100"/></w:pPr><w:r><w:rPr><w:sz w:val="22"/><w:szCs w:val="22"/></w:rPr><w:t xml:space="preserve">De administratie zorgt voor een nauwkeurige boekhouding en financiële rapportage. Daarnaast houdt deze afdeling zich bezig met personeelsbeheer, voorraadbeheer en het optimaliseren van interne processen om efficiëntie te bevorderen en kosten te beheersen.</w:t></w:r></w:p><w:p><w:pPr><w:pStyle w:val="Heading3"/></w:pPr><w:bookmarkStart w:id="17" w:name="_Toc17"/><w:r><w:t>Inkoop en leveranciers</w:t></w:r><w:bookmarkEnd w:id="17"/></w:p><w:p><w:pPr><w:spacing w:after="100"/></w:pPr><w:r><w:rPr><w:sz w:val="22"/><w:szCs w:val="22"/></w:rPr><w:t xml:space="preserve">In de branche van vervaardiging van scharen, messen, bestek, hang- en sluitwerk en gereedschap is een efficiënte inkoopstrategie cruciaal. De inkoop richt zich voornamelijk op hoogwaardige metalen en legeringen zoals roestvrij staal, koolstofstaal en titanium, die cruciaal zijn voor de kwaliteit en duurzaamheid van de eindproducten. Leveranciers worden geselecteerd op basis van hun betrouwbaarheid, leveringstijden en consistentie in kwaliteit. Veel producenten werken samen met gespecialiseerde staalproducenten en metalen groothandels om te zorgen voor een stabiele aanvoer van grondstoffen. Langdurige samenwerkingsverbanden met deze leveranciers zijn gebruikelijk, aangezien dit niet alleen de kosten kan drukken, maar ook de flexibiliteit en innovatie in productontwikkeling kan bevorderen. Daarnaast wordt er vaak samengewerkt met lokale leveranciers om transportkosten te minimaliseren en leveringszekerheid te verhogen.</w:t></w:r></w:p><w:p><w:pPr><w:pStyle w:val="Heading3"/></w:pPr><w:bookmarkStart w:id="18" w:name="_Toc18"/><w:r><w:t>Vergunningen en registraties</w:t></w:r><w:bookmarkEnd w:id="18"/></w:p><w:p><w:pPr><w:spacing w:after="100"/></w:pPr><w:r><w:rPr><w:sz w:val="22"/><w:szCs w:val="22"/></w:rPr><w:t xml:space="preserve">Voor de vervaardiging van scharen, messen en bestek, hang- en sluitwerk en gereedschap (SBI 25.7) zijn diverse vergunningen en registraties vereist. Allereerst dient de onderneming ingeschreven te zijn bij de Kamer van Koophandel. Afhankelijk van de productiewijze en gebruikte materialen kan een milieuvergunning noodzakelijk zijn, met name als er sprake is van emissies of afval. Voor producten die in contact komen met voedsel, zoals bestek, is naleving van de Europese voedselveiligheidsnormen essentieel. Daarnaast kunnen CE-markeringen vereist zijn voor gereedschappen die onder de machinerichtlijn vallen. Het is ook aan te raden om relevante ISO-certificeringen te overwegen voor kwaliteitsmanagement, zoals ISO 9001.</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binnen de vervaardiging van scharen, messen, bestek, hang- en sluitwerk en gereedschap is de afhankelijkheid van grondstoffen zoals staal en andere metalen. Fluctuaties in de prijs of beschikbaarheid van deze materialen kunnen direct invloed hebben op de productiekosten en winstgevendheid. Marktrisico’s omvatten de hevige concurrentie, zowel nationaal als internationaal, waardoor prijsdruk kan ontstaan en marktaandeel verloren kan gaan. Innovaties en technologische ontwikkelingen kunnen de vraag naar traditionele producten veranderen, wat aanpassingen in het productportfolio vereist. Financiële risico’s omvatten wisselkoersschommelingen, vooral wanneer grondstoffen of eindproducten internationaal worden verhandeld. Daarnaast kan de afhankelijkheid van een beperkt aantal grote klanten de kasstroom beïnvloeden als deze klanten hun bestellingen verminderen of annuleren. Tot slot kunnen economische recessies of veranderingen in consumentenvoorkeuren de vraag naar deze producten negatief beïnvloeden, wat de omzet en winstgevendheid kan drukken.</w:t></w:r></w:p><w:p><w:pPr><w:pStyle w:val="Heading3"/></w:pPr><w:bookmarkStart w:id="21" w:name="_Toc21"/><w:r><w:t>Kwaliteitsborging</w:t></w:r><w:bookmarkEnd w:id="21"/></w:p><w:p><w:pPr><w:spacing w:after="100"/></w:pPr><w:r><w:rPr><w:sz w:val="22"/><w:szCs w:val="22"/></w:rPr><w:t xml:space="preserve">In de branche van vervaardiging van scharen, messen, bestek, hang- en sluitwerk en gereedschap wordt kwaliteit geborgd door strikte naleving van internationale normen zoals ISO 9001 voor kwaliteitsmanagementsystemen. Producten worden onderworpen aan grondige interne kwaliteitscontroles tijdens elke fase van het productieproces, van grondstofinvoer tot eindproduct. Het gebruik van hoogwaardige materialen en geavanceerde technologieën draagt bij aan de duurzaamheid en prestaties van de producten. Daarnaast worden producten vaak voorzien van keurmerken zoals CE-markering, wat naleving van Europese veiligheids- en milieunormen garandeert. Regelmatige audits en certificering door externe instanties zorgen ervoor dat de productkwaliteit consistent blijft. Medewerkers worden continu getraind om op de hoogte te blijven van de nieuwste kwaliteitsnormen en productietechnieken.</w:t></w:r></w:p><w:p><w:pPr><w:pStyle w:val="Heading3"/></w:pPr><w:bookmarkStart w:id="22" w:name="_Toc22"/><w:r><w:t>Aansprakelijkheden en verzekeringen</w:t></w:r><w:bookmarkEnd w:id="22"/></w:p><w:p><w:pPr><w:spacing w:after="100"/></w:pPr><w:r><w:rPr><w:sz w:val="22"/><w:szCs w:val="22"/></w:rPr><w:t xml:space="preserve">In de vervaardiging van scharen, messen, bestek, hang- en sluitwerk en gereedschap is het essentieel om goed verzekerd te zijn tegen diverse aansprakelijkheden. Productaansprakelijkheid is cruciaal, aangezien defecte producten schade kunnen veroorzaken aan gebruikers. Een productaansprakelijkheidsverzekering beschermt tegen claims van klanten die letsel oplopen of schade ondervinden door uw producten. Daarnaast is een bedrijfsaansprakelijkheidsverzekering noodzakelijk om te dekken tegen schadeclaims voortkomend uit bedrijfsactiviteiten, zoals ongevallen op het terrein of door werknemers. Werkgeversaansprakelijkheid is ook belangrijk om te beschermen tegen claims van werknemers die gewond raken tijdens hun werk. Ten slotte kan een transportverzekering relevant zijn voor schade of verlies van producten tijdens het vervoer. Het is aan te raden om met een verzekeringsadviseur te overleggen voor een op maat gemaakt pakket.</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C59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2026-05-26T00:00:06+02:00</dcterms:created>
  <dcterms:modified xsi:type="dcterms:W3CDTF">2026-05-26T00:00:06+02:00</dcterms:modified>
</cp:coreProperties>
</file>

<file path=docProps/custom.xml><?xml version="1.0" encoding="utf-8"?>
<Properties xmlns="http://schemas.openxmlformats.org/officeDocument/2006/custom-properties" xmlns:vt="http://schemas.openxmlformats.org/officeDocument/2006/docPropsVTypes"/>
</file>