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consumentenelektronica (SBI 26.4) · Gegenereerd op 30 mei 2026</w:t>
      </w:r>
    </w:p>
    <w:p>
      <w:pPr>
        <w:spacing w:after="120"/>
      </w:pPr>
      <w:r>
        <w:rPr>
          <w:sz w:val="22"/>
          <w:szCs w:val="22"/>
        </w:rPr>
        <w:t xml:space="preserve">De sector vervaardiging van consumentenelektronica richt zich op het ontwerpen, produceren en distribueren van elektronische apparaten die bedoeld zijn voor persoonlijk gebruik. Dit omvat producten zoals smartphones, televisies, audiocomponenten en huishoudelijke apparaten. Bedrijven in deze sector moeten voortdurend inspelen op technologische ontwikkelingen en consumententrends om concurrerend te blijven en aan de veranderende behoeften van de markt te voldoen.</w:t>
      </w:r>
    </w:p>
    <w:p>
      <w:pPr>
        <w:spacing w:after="120"/>
      </w:pPr>
      <w:r>
        <w:rPr>
          <w:sz w:val="22"/>
          <w:szCs w:val="22"/>
        </w:rPr>
        <w:t xml:space="preserve">Deze sector bedient een brede doelgroep, variërend van individuele consumenten tot bedrijven en detailhandelaren die deze producten verder distribueren. De markt is zeer dynamisch en wordt gekenmerkt door snelle productlevenscycli, waarbij innovatie en prijsdruk belangrijke drijfveren zijn. De concurrentie is intens, met zowel gevestigde internationale spelers als opkomende start-ups die strijden om marktaandeel.</w:t>
      </w:r>
    </w:p>
    <w:p>
      <w:pPr>
        <w:spacing w:after="120"/>
      </w:pPr>
      <w:r>
        <w:rPr>
          <w:sz w:val="22"/>
          <w:szCs w:val="22"/>
        </w:rPr>
        <w:t xml:space="preserve">De marktomgeving voor consumentenelektronica is wereldwijd en sterk afhankelijk van technologische vooruitgang en economische omstandigheden. Factoren zoals de opkomst van het Internet of Things (IoT), de groeiende vraag naar smart home-apparaten en de voortdurende miniaturisering van technologie hebben een significante invloed op de strategische beslissingen binnen deze sector. Bedrijven moeten zich voortdurend aanpassen om te profiteren van deze trends en om duurzaam te groeien in een competitieve markt.</w:t>
      </w:r>
    </w:p>
    <w:p>
      <w:pPr>
        <w:spacing w:after="200"/>
      </w:pPr>
      <w:r>
        <w:rPr>
          <w:color w:val="B8873F"/>
          <w:sz w:val="20"/>
          <w:szCs w:val="20"/>
          <w:i w:val="1"/>
          <w:iCs w:val="1"/>
        </w:rPr>
        <w:t xml:space="preserve">Branche-gemiddelde brutomarge: 40.6%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duurzame, modulaire smartphones. Deze smartphones zijn ontworpen met verwisselbare onderdelen, waardoor consumenten eenvoudig verouderde of defecte componenten kunnen vervangen zonder een volledig nieuw toestel aan te schaffen. Dit verlengt de levensduur van het product en vermindert elektronische afvalstromen. De primaire doelgroep bestaat uit milieubewuste consumenten en technologie-enthousiastelingen die waarde hechten aan duurzaamheid en innovatie. Het bedrijf biedt ook een online platform aan waar klanten modules kunnen aanschaffen en handleidingen voor vervanging kunnen vinden. Door de focus op hoogwaardige, recyclebare materialen en een innovatief ontwerp, streeft het bedrijf ernaar een leidende positie in te nemen binnen de markt voor duurzame consumentenelektronica.</w:t>
      </w:r>
    </w:p>
    <w:p>
      <w:pPr>
        <w:pStyle w:val="Heading3"/>
      </w:pPr>
      <w:bookmarkStart w:id="3" w:name="_Toc3"/>
      <w:r>
        <w:t>Missie</w:t>
      </w:r>
      <w:bookmarkEnd w:id="3"/>
    </w:p>
    <w:p>
      <w:pPr>
        <w:spacing w:after="100"/>
      </w:pPr>
      <w:r>
        <w:rPr>
          <w:sz w:val="22"/>
          <w:szCs w:val="22"/>
        </w:rPr>
        <w:t xml:space="preserve">Onze missie is om innovatieve en betrouwbare consumentenelektronica te vervaardigen die het dagelijks leven verbeteren. We streven naar uitmuntendheid in kwaliteit en duurzaamheid, met een sterke focus op klanttevredenheid en technologische vooruitgang. Onze kernwaarden zijn integriteit, innovatie en klantgerichtheid. We zetten ons in voor een verantwoorde productie die rekening houdt met milieu-impact en maatschappelijke betrokkenheid. Door constant te innoveren, willen we een positieve bijdrage leveren aan de samenleving en de technologische vooruitgang bevorderen.</w:t>
      </w:r>
    </w:p>
    <w:p>
      <w:pPr>
        <w:pStyle w:val="Heading3"/>
      </w:pPr>
      <w:bookmarkStart w:id="4" w:name="_Toc4"/>
      <w:r>
        <w:t>Visie</w:t>
      </w:r>
      <w:bookmarkEnd w:id="4"/>
    </w:p>
    <w:p>
      <w:pPr>
        <w:spacing w:after="100"/>
      </w:pPr>
      <w:r>
        <w:rPr>
          <w:sz w:val="22"/>
          <w:szCs w:val="22"/>
        </w:rPr>
        <w:t xml:space="preserve">Onze visie is om een toonaangevende rol te spelen in de voortdurende integratie van geavanceerde technologieën in consumentenelektronica, waarbij duurzaamheid en innovatie centraal staan. We streven ernaar om producten te ontwikkelen die niet alleen voldoen aan de huidige behoeften van consumenten, maar ook anticiperen op toekomstige trends, zoals het Internet of Things en de groei van slimme apparaten. Door te investeren in onderzoek en ontwikkeling en strategische samenwerkingen aan te gaan, willen we een katalysator zijn voor technologische vooruitgang in de branche. Ons doel is om hoogwaardige, energie-efficiënte en gebruiksvriendelijke producten te leveren die bijdragen aan een duurzamere wereld.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expertise in de elektronica-industrie, met een sterke achtergrond in elektrotechniek en productontwikkeling. Deze kennis stelt hem in staat om innovatieve en kwalitatief hoogwaardige consumentenelektronica te ontwerpen en te produceren. Daarnaast heeft hij uitgebreide ervaring met projectmanagement, waardoor hij efficiënt kan plannen en deadlines kan halen in een snel veranderende markt. Zijn vermogen om trends in consumentengedrag en technologische innovaties te analyseren, stelt hem in staat om producten te ontwikkelen die aansluiten bij de behoeften van de markt. Bovendien heeft hij sterke leiderschapskwaliteiten en een bewezen staat van dienst in het opbouwen en motiveren van multidisciplinaire teams, wat cruciaal is voor het succesvol realiseren van projecten binnen de dynamische elektronica-sector.</w:t>
      </w:r>
    </w:p>
    <w:p>
      <w:pPr>
        <w:pStyle w:val="Heading3"/>
      </w:pPr>
      <w:bookmarkStart w:id="7" w:name="_Toc7"/>
      <w:r>
        <w:t>Aandachtspunten</w:t>
      </w:r>
      <w:bookmarkEnd w:id="7"/>
    </w:p>
    <w:p>
      <w:pPr>
        <w:spacing w:after="100"/>
      </w:pPr>
      <w:r>
        <w:rPr>
          <w:sz w:val="22"/>
          <w:szCs w:val="22"/>
        </w:rPr>
        <w:t xml:space="preserve">Een zwakte van de ondernemer in de vervaardiging van consumentenelektronica kan het gebrek aan ervaring zijn in supply chain management, wat cruciaal is in deze branche vanwege de snelle technologische ontwikkelingen en korte productlevenscycli. Dit kan leiden tot problemen met het tijdig verkrijgen van componenten, vooral in tijden van wereldwijde verstoringen. Daarnaast kan de ondernemer moeite hebben met het bijhouden van de snel veranderende consumententrends en technologische innovaties, wat kan resulteren in producten die niet volledig aansluiten bij de marktbehoeften. Tot slot kan er een tekort aan ervaring zijn in internationale marktexpansie, wat essentieel is voor groei in deze sector.</w:t>
      </w:r>
    </w:p>
    <w:p>
      <w:pPr>
        <w:pStyle w:val="Heading3"/>
      </w:pPr>
      <w:bookmarkStart w:id="8" w:name="_Toc8"/>
      <w:r>
        <w:t>Branche-ervaring</w:t>
      </w:r>
      <w:bookmarkEnd w:id="8"/>
    </w:p>
    <w:p>
      <w:pPr>
        <w:spacing w:after="100"/>
      </w:pPr>
      <w:r>
        <w:rPr>
          <w:sz w:val="22"/>
          <w:szCs w:val="22"/>
        </w:rPr>
        <w:t xml:space="preserve">Met meer dan tien jaar ervaring in de consumentenelektronica-industrie heb ik uitgebreide kennis opgedaan in productontwikkeling en productieprocessen. Ik heb een Master in Elektrotechniek van de Technische Universiteit Delft, wat mij een solide technische basis heeft gegeven. Mijn loopbaan begon bij Philips, waar ik als productontwikkelaar betrokken was bij de ontwikkeling van innovatieve consumentenelektronica, zoals slimme televisies en audioproducten. Vervolgens werkte ik bij ASML, waar ik verantwoordelijk was voor het optimaliseren van productieprocessen om de efficiëntie te verhogen. Door deze ervaring heb ik een breed netwerk opgebouwd van ingenieurs, leveranciers en zakelijke partners in de elektronica-industrie. Dit netwerk biedt waardevolle inzichten in markttrends en technologische vooruitgang, essentieel voor het succesvol navigeren in deze dynamische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consumentenelektronica is wereldwijd aanzienlijk en blijft groeien, aangedreven door technologische innovaties en de toenemende vraag naar slimme apparaten. De sector omvat een breed scala aan producten zoals smartphones, tablets, laptops, televisies en huishoudelijke apparaten. De wereldwijde marktwaarde wordt geschat op honderden miljarden euro's en groeit jaarlijks met een percentage dat varieert tussen de 4% en 6%, afhankelijk van de productcategorie en regio.</w:t>
      </w:r>
    </w:p>
    <w:p>
      <w:pPr>
        <w:spacing w:after="100"/>
      </w:pPr>
      <w:r>
        <w:rPr>
          <w:sz w:val="22"/>
          <w:szCs w:val="22"/>
        </w:rPr>
        <w:t xml:space="preserve">Belangrijke trends in deze markt zijn de integratie van kunstmatige intelligentie, het Internet of Things (IoT), en de overgang naar duurzame en energie-efficiënte producten. Consumenten vragen steeds meer om multifunctionele apparaten die naadloos in hun dagelijks leven kunnen worden geïntegreerd.</w:t>
      </w:r>
    </w:p>
    <w:p>
      <w:pPr>
        <w:spacing w:after="100"/>
      </w:pPr>
      <w:r>
        <w:rPr>
          <w:sz w:val="22"/>
          <w:szCs w:val="22"/>
        </w:rPr>
        <w:t xml:space="preserve">Belangrijke spelers in deze industrie zijn multinationale ondernemingen zoals Samsung, Apple, Sony en LG. Deze bedrijven domineren de markt met uitgebreide productlijnen en sterke wereldwijde distributienetwerken. Regionale spelers en opkomende bedrijven blijven echter ook bijdragen aan de concurrentie en innovatie binnen de sector.</w:t>
      </w:r>
    </w:p>
    <w:p>
      <w:pPr>
        <w:pStyle w:val="Heading3"/>
      </w:pPr>
      <w:bookmarkStart w:id="11" w:name="_Toc11"/>
      <w:r>
        <w:t>Marktsegmentatie</w:t>
      </w:r>
      <w:bookmarkEnd w:id="11"/>
    </w:p>
    <w:p>
      <w:pPr>
        <w:spacing w:after="100"/>
      </w:pPr>
      <w:r>
        <w:rPr>
          <w:sz w:val="22"/>
          <w:szCs w:val="22"/>
        </w:rPr>
        <w:t xml:space="preserve">De marktsegmentatie voor de vervaardiging van consumentenelektronica kan worden onderverdeeld in drie primaire klantsegmenten:</w:t>
      </w:r>
    </w:p>
    <w:p>
      <w:pPr>
        <w:spacing w:after="100"/>
      </w:pPr>
      <w:r>
        <w:rPr>
          <w:sz w:val="22"/>
          <w:szCs w:val="22"/>
        </w:rPr>
        <w:t xml:space="preserve">1. **Technologieliefhebbers**: Dit segment omvat consumenten die altijd op zoek zijn naar de nieuwste innovaties en trends. Ze hebben een hoger besteedbaar inkomen en zijn bereid om premium prijzen te betalen voor geavanceerde functies en merken. Hun behoefte ligt in cutting-edge technologieën en exclusieve productervaringen.</w:t>
      </w:r>
    </w:p>
    <w:p>
      <w:pPr>
        <w:spacing w:after="100"/>
      </w:pPr>
      <w:r>
        <w:rPr>
          <w:sz w:val="22"/>
          <w:szCs w:val="22"/>
        </w:rPr>
        <w:t xml:space="preserve">2. **Functionele gebruikers**: Deze groep bestaat uit consumenten die elektronica aanschaffen voor specifieke, praktische doeleinden. Ze hechten waarde aan betrouwbaarheid, gebruiksgemak en prijs-kwaliteitverhouding. Hun aankoopbeslissingen worden vaak beïnvloed door productrecensies en aanbevelingen.</w:t>
      </w:r>
    </w:p>
    <w:p>
      <w:pPr>
        <w:spacing w:after="100"/>
      </w:pPr>
      <w:r>
        <w:rPr>
          <w:sz w:val="22"/>
          <w:szCs w:val="22"/>
        </w:rPr>
        <w:t xml:space="preserve">3. **Prijsbewuste kopers**: Dit segment zoekt naar betaalbare elektronica zonder in te boeten op basisfunctionaliteit. Ze zijn gevoelig voor promoties en kortingen, en hun behoeften richten zich op betaalbare alternatieven met essentiële functies.</w:t>
      </w:r>
    </w:p>
    <w:p>
      <w:pPr>
        <w:pStyle w:val="Heading3"/>
      </w:pPr>
      <w:bookmarkStart w:id="12" w:name="_Toc12"/>
      <w:r>
        <w:t>Locatie en distributie</w:t>
      </w:r>
      <w:bookmarkEnd w:id="12"/>
    </w:p>
    <w:p>
      <w:pPr>
        <w:spacing w:after="100"/>
      </w:pPr>
      <w:r>
        <w:rPr>
          <w:sz w:val="22"/>
          <w:szCs w:val="22"/>
        </w:rPr>
        <w:t xml:space="preserve">Onze onderneming is strategisch gelegen op een industrieterrein in de buurt van een grote stad met goede infrastructuur en logistieke verbindingen. De locatie biedt uitstekende toegang tot snelwegen en ligt op korte afstand van een belangrijke haven, wat essentieel is voor de import van grondstoffen en de export van eindproducten. Nabijheid van een internationale luchthaven zorgt voor snelle verzending en ontvangst van goederen. De regio heeft een hoogopgeleide beroepsbevolking en diverse technologische universiteiten, wat gunstig is voor het aantrekken van gekwalificeerd personeel en samenwerking met onderzoeksinstellingen. Daarnaast is er voldoende ruimte voor uitbreiding en moderne faciliteiten die energie-efficiënte productieprocessen ondersteunen. Deze kenmerken maken de locatie ideaal voor de vervaardiging van consumentenelektronica.</w:t>
      </w:r>
    </w:p>
    <w:p>
      <w:pPr>
        <w:pStyle w:val="Heading3"/>
      </w:pPr>
      <w:bookmarkStart w:id="13" w:name="_Toc13"/>
      <w:r>
        <w:t>Distributie- en verkoopkanalen</w:t>
      </w:r>
      <w:bookmarkEnd w:id="13"/>
    </w:p>
    <w:p>
      <w:pPr>
        <w:spacing w:after="100"/>
      </w:pPr>
      <w:r>
        <w:rPr>
          <w:sz w:val="22"/>
          <w:szCs w:val="22"/>
        </w:rPr>
        <w:t xml:space="preserve">In de vervaardiging van consumentenelektronica zijn diverse distributie- en verkoopkanalen essentieel voor een effectieve marktpenetratie. Traditionele verkoopkanalen omvatten groothandels en gespecialiseerde elektronicawinkels die een breed scala aan producten aanbieden aan de consument. Daarnaast zijn grote retailketens zoals MediaMarkt en Coolblue belangrijke spelers, die zowel fysieke winkels als uitgebreide online platforms beheren. E-commerce groeit snel in deze sector, met platforms zoals Bol.com en Amazon die aanzienlijke marktaandelen bezitten. Distributie via eigen online winkels biedt fabrikanten directe toegang tot consumenten, terwijl samenwerking met distributiepartners logistieke efficiëntie kan verbeteren. Tot slot speelt de B2B-markt een rol, waarbij producten direct worden geleverd aan zakelijke klanten zoals onderwijsinstellingen en bedrijven. Strategische partnerships met logistieke dienstverleners optimaliseren de supply chain en zorgen voor snelle levering.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consumentenelektronica (SBI 26.4) is doorgaans georganiseerd als een besloten vennootschap (BV) vanwege de beperkte aansprakelijkheid en de mogelijkheid om kapitaal aan te trekken. De organisatiestructuur is hiërarchisch met een directie die bestaat uit een CEO, een CFO en een COO. De CEO is verantwoordelijk voor de strategische richting, de CFO beheert de financiële gezondheid en de COO optimaliseert de operationele processen.</w:t>
      </w:r>
    </w:p>
    <w:p>
      <w:pPr>
        <w:spacing w:after="100"/>
      </w:pPr>
      <w:r>
        <w:rPr>
          <w:sz w:val="22"/>
          <w:szCs w:val="22"/>
        </w:rPr>
        <w:t xml:space="preserve">Onder de directie bevindt zich een managementteam dat verschillende afdelingen aanstuurt. De afdeling Productontwikkeling richt zich op innovatie en ontwerp van nieuwe producten. De Productieafdeling zorgt voor efficiënte fabricageprocessen en kwaliteitscontrole. De Marketing- en Verkoopafdeling richt zich op marktanalyse, branding en verkoopstrategieën. De Afdeling Inkoop beheert leveranciersrelaties en voorraadbeheer. Ten slotte zorgt de HR-afdeling voor personeelsbeleid en ontwikkeling.</w:t>
      </w:r>
    </w:p>
    <w:p>
      <w:pPr>
        <w:spacing w:after="100"/>
      </w:pPr>
      <w:r>
        <w:rPr>
          <w:sz w:val="22"/>
          <w:szCs w:val="22"/>
        </w:rPr>
        <w:t xml:space="preserve">Deze structuur ondersteunt flexibiliteit en efficiëntie, essentieel in de snel veranderende consumentenelektronica-industrie.</w:t>
      </w:r>
    </w:p>
    <w:p>
      <w:pPr>
        <w:pStyle w:val="Heading3"/>
      </w:pPr>
      <w:bookmarkStart w:id="16" w:name="_Toc16"/>
      <w:r>
        <w:t>Bedrijfsprocessen</w:t>
      </w:r>
      <w:bookmarkEnd w:id="16"/>
    </w:p>
    <w:p>
      <w:pPr>
        <w:spacing w:after="100"/>
      </w:pPr>
      <w:r>
        <w:rPr>
          <w:sz w:val="22"/>
          <w:szCs w:val="22"/>
        </w:rPr>
        <w:t xml:space="preserve">Onze bedrijfsprocessen binnen de vervaardiging van consumentenelektronica zijn gericht op efficiëntie en kwaliteit. Het inkoopproces begint met het selecteren van betrouwbare leveranciers die hoogwaardige grondstoffen en onderdelen leveren. We onderhouden sterke relaties met leveranciers om de continuïteit en kwaliteit van de levering te waarborgen.</w:t>
      </w:r>
    </w:p>
    <w:p>
      <w:pPr>
        <w:spacing w:after="100"/>
      </w:pPr>
      <w:r>
        <w:rPr>
          <w:sz w:val="22"/>
          <w:szCs w:val="22"/>
        </w:rPr>
        <w:t xml:space="preserve">Tijdens de productie worden de onderdelen geassembleerd in onze moderne faciliteiten. We maken gebruik van geavanceerde technologieën en automatisering om de efficiëntie te verhogen en de kans op defecten te minimaliseren. Kwaliteitscontrole is geïntegreerd in elke fase van de productie om te voldoen aan de industriestandaarden en klantverwachtingen.</w:t>
      </w:r>
    </w:p>
    <w:p>
      <w:pPr>
        <w:spacing w:after="100"/>
      </w:pPr>
      <w:r>
        <w:rPr>
          <w:sz w:val="22"/>
          <w:szCs w:val="22"/>
        </w:rPr>
        <w:t xml:space="preserve">Ons verkoopproces richt zich op zowel B2B- als B2C-markten. We gebruiken data-analyse om markttrends te identificeren en onze verkoopstrategieën daarop aan te passen. Ons verkoopteam onderhoudt nauwe contacten met distributeurs en retailers om de marktdekking te maximaliseren.</w:t>
      </w:r>
    </w:p>
    <w:p>
      <w:pPr>
        <w:spacing w:after="100"/>
      </w:pPr>
      <w:r>
        <w:rPr>
          <w:sz w:val="22"/>
          <w:szCs w:val="22"/>
        </w:rPr>
        <w:t xml:space="preserve">De administratieve processen ondersteunen de kernactiviteiten met een focus op financiële controle, naleving van regelgeving en personeelsbeheer. We maken gebruik van ERP-systemen om de efficiëntie te verbeteren en real-time inzicht te bieden in de operationele prestaties, waardoor we snel kunnen reageren op veranderingen in de markt.</w:t>
      </w:r>
    </w:p>
    <w:p>
      <w:pPr>
        <w:pStyle w:val="Heading3"/>
      </w:pPr>
      <w:bookmarkStart w:id="17" w:name="_Toc17"/>
      <w:r>
        <w:t>Inkoop en leveranciers</w:t>
      </w:r>
      <w:bookmarkEnd w:id="17"/>
    </w:p>
    <w:p>
      <w:pPr>
        <w:spacing w:after="100"/>
      </w:pPr>
      <w:r>
        <w:rPr>
          <w:sz w:val="22"/>
          <w:szCs w:val="22"/>
        </w:rPr>
        <w:t xml:space="preserve">In de vervaardiging van consumentenelektronica is een efficiënte inkoopstrategie cruciaal voor het succes van de onderneming. De inkoop omvat voornamelijk componenten zoals halfgeleiders, printplaten, behuizingen en diverse elektronische onderdelen. Relaties met leveranciers zijn doorgaans langetermijnpartnerschappen om continuïteit en kwaliteit te waarborgen. Leveranciers worden vaak geselecteerd op basis van hun betrouwbaarheid, prijsstelling, leveringstijden en technische ondersteuning. Het is gebruikelijk om met meerdere leveranciers te werken om risico's te spreiden en leveringszekerheid te garanderen. Onderhandelingen over prijs en voorwaarden zijn essentieel, evenals het opstellen van contracten die rekening houden met fluctuaties in vraag en aanbod. Daarnaast is het belangrijk om op de hoogte te blijven van technologische ontwikkelingen en trends in de branche, zodat de onderneming concurrerend blijft en kan inspelen op veranderende consumentenbehoeften.</w:t>
      </w:r>
    </w:p>
    <w:p>
      <w:pPr>
        <w:pStyle w:val="Heading3"/>
      </w:pPr>
      <w:bookmarkStart w:id="18" w:name="_Toc18"/>
      <w:r>
        <w:t>Vergunningen en registraties</w:t>
      </w:r>
      <w:bookmarkEnd w:id="18"/>
    </w:p>
    <w:p>
      <w:pPr>
        <w:spacing w:after="100"/>
      </w:pPr>
      <w:r>
        <w:rPr>
          <w:sz w:val="22"/>
          <w:szCs w:val="22"/>
        </w:rPr>
        <w:t xml:space="preserve">Voor de vervaardiging van consumentenelektronica zijn verschillende vergunningen en registraties vereist. Allereerst dient de onderneming zich in te schrijven bij de Kamer van Koophandel en een BTW-nummer aan te vragen. Daarnaast is het van belang te voldoen aan de CE-markeringseisen, die de conformiteit met de EU-regelgeving bevestigen. Voor specifieke producten kan een RoHS-certificering noodzakelijk zijn, die het gebruik van gevaarlijke stoffen beperkt. Verder moet de onderneming voldoen aan de WEEE-richtlijn voor het inzamelen en recyclen van elektronisch afval. Indien er draadloze technologieën worden gebruikt, zijn mogelijk ook vergunningen van het Agentschap Telecom vereist.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vervaardiging van consumentenelektronica zijn er verschillende risico's die de bedrijfsvoering kunnen beïnvloeden. Operationeel gezien is er een significant risico verbonden aan de toeleveringsketen. Vertragingen of onderbrekingen in de aanvoer van essentiële componenten, zoals halfgeleiders, kunnen leiden tot productieachterstanden en hogere kosten. Daarnaast is technologische innovatie cruciaal; het niet bijhouden van de snelle technologische ontwikkelingen kan resulteren in verouderde producten en verlies van marktaandeel.</w:t>
      </w:r>
    </w:p>
    <w:p>
      <w:pPr>
        <w:spacing w:after="100"/>
      </w:pPr>
      <w:r>
        <w:rPr>
          <w:sz w:val="22"/>
          <w:szCs w:val="22"/>
        </w:rPr>
        <w:t xml:space="preserve">Op de markt zijn er risico's door intense concurrentie en veranderende consumententrends. De markt voor consumentenelektronica is zeer competitief, met druk om voortdurend te innoveren en concurrerende prijzen te bieden. Veranderende voorkeuren van consumenten kunnen de vraag naar specifieke producten snel doen verschuiven.</w:t>
      </w:r>
    </w:p>
    <w:p>
      <w:pPr>
        <w:spacing w:after="100"/>
      </w:pPr>
      <w:r>
        <w:rPr>
          <w:sz w:val="22"/>
          <w:szCs w:val="22"/>
        </w:rPr>
        <w:t xml:space="preserve">Financieel gezien zijn er risico's door wisselkoersschommelingen en prijsvolatiliteit van grondstoffen. Bedrijven in deze sector zijn vaak afhankelijk van internationale markten, waardoor wisselkoersfluctuaties de winstgevendheid kunnen beïnvloeden. Tot slot kunnen stijgende grondstofkosten de winstmarges onder druk zetten.</w:t>
      </w:r>
    </w:p>
    <w:p>
      <w:pPr>
        <w:pStyle w:val="Heading3"/>
      </w:pPr>
      <w:bookmarkStart w:id="21" w:name="_Toc21"/>
      <w:r>
        <w:t>Kwaliteitsborging</w:t>
      </w:r>
      <w:bookmarkEnd w:id="21"/>
    </w:p>
    <w:p>
      <w:pPr>
        <w:spacing w:after="100"/>
      </w:pPr>
      <w:r>
        <w:rPr>
          <w:sz w:val="22"/>
          <w:szCs w:val="22"/>
        </w:rPr>
        <w:t xml:space="preserve">In de vervaardiging van consumentenelektronica wordt kwaliteit geborgd door het implementeren van strikte kwaliteitscontroles en het naleven van internationale normen zoals ISO 9001 voor kwaliteitsmanagementsystemen. Producten worden systematisch getest op functionaliteit, veiligheid en duurzaamheid. Keurmerken zoals CE-markering voor Europese markten en FCC-certificering voor de Verenigde Staten worden toegepast om te voldoen aan wettelijke vereisten. Daarnaast worden interne audits en controlemechanismen ingezet om de productiekwaliteit continu te monitoren en verbeteren. Leveranciers worden zorgvuldig geselecteerd en beoordeeld op basis van hun kwaliteitsprestaties. Regelmatige trainingen van personeel zorgen ervoor dat zij op de hoogte blijven van de laatste kwaliteitsnormen en -procedures, wat bijdraagt aan een consistente levering van hoogwaardige producten aan de consument.</w:t>
      </w:r>
    </w:p>
    <w:p>
      <w:pPr>
        <w:pStyle w:val="Heading3"/>
      </w:pPr>
      <w:bookmarkStart w:id="22" w:name="_Toc22"/>
      <w:r>
        <w:t>Aansprakelijkheden en verzekeringen</w:t>
      </w:r>
      <w:bookmarkEnd w:id="22"/>
    </w:p>
    <w:p>
      <w:pPr>
        <w:spacing w:after="100"/>
      </w:pPr>
      <w:r>
        <w:rPr>
          <w:sz w:val="22"/>
          <w:szCs w:val="22"/>
        </w:rPr>
        <w:t xml:space="preserve">In de vervaardiging van consumentenelektronica is productaansprakelijkheid van groot belang. Defecte producten kunnen leiden tot schadeclaims van consumenten, waardoor het essentieel is om een uitgebreide productaansprakelijkheidsverzekering af te sluiten. Daarnaast is een bedrijfsaansprakelijkheidsverzekering noodzakelijk om schadeclaims van derden voor letsel of materiële schade te dekken die tijdens de productie kunnen optreden. Transportverzekeringen zijn relevant om schade aan goederen tijdens verzending te dekken. Voor de bescherming van bedrijfsactiva, zoals machines en voorraden, is een inventaris- en opstalverzekering aan te raden. Cyberverzekeringen zijn ook cruciaal, gezien de toenemende digitalisering en het risico op datalekken. Het is verstandig om regelmatig de dekking en voorwaarden van deze verzekeringen te herzien en aan te passen aan veranderende bedrijfsomstandigheden.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53F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2026-05-30T13:33:31+02:00</dcterms:created>
  <dcterms:modified xsi:type="dcterms:W3CDTF">2026-05-30T13:33:31+02:00</dcterms:modified>
</cp:coreProperties>
</file>

<file path=docProps/custom.xml><?xml version="1.0" encoding="utf-8"?>
<Properties xmlns="http://schemas.openxmlformats.org/officeDocument/2006/custom-properties" xmlns:vt="http://schemas.openxmlformats.org/officeDocument/2006/docPropsVTypes"/>
</file>