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onderdelen en toebehoren voor auto's (SBI 29.3) · Gegenereerd op 14 mei 2026</w:t></w:r></w:p><w:p><w:pPr><w:spacing w:after="120"/></w:pPr><w:r><w:rPr><w:sz w:val="22"/><w:szCs w:val="22"/></w:rPr><w:t xml:space="preserve">De sector voor de vervaardiging van onderdelen en toebehoren voor auto's richt zich op het produceren van diverse componenten die essentieel zijn voor de bouw, reparatie en onderhoud van voertuigen. Dit omvat zowel mechanische onderdelen zoals motoronderdelen en remsystemen, als elektronische componenten zoals sensoren en navigatiesystemen. Bedrijven in deze sector leveren hun producten vaak aan autofabrikanten, onderhoudsbedrijven en de after-market.</w:t></w:r></w:p><w:p><w:pPr><w:spacing w:after="120"/></w:pPr><w:r><w:rPr><w:sz w:val="22"/><w:szCs w:val="22"/></w:rPr><w:t xml:space="preserve">De marktomgeving voor deze sector is dynamisch en wordt beïnvloed door technologische vooruitgang en veranderende regelgeving op het gebied van veiligheid en milieu. De vraag naar nieuwe en vervangende onderdelen blijft sterk, gedreven door de voortdurende vernieuwing van het wagenpark en de noodzaak tot onderhoud van bestaande voertuigen. Daarnaast speelt de verschuiving naar elektrische en hybride voertuigen een belangrijke rol in de ontwikkeling van nieuwe productlijnen.</w:t></w:r></w:p><w:p><w:pPr><w:spacing w:after="120"/></w:pPr><w:r><w:rPr><w:sz w:val="22"/><w:szCs w:val="22"/></w:rPr><w:t xml:space="preserve">Ondernemingen in deze sector moeten zich aanpassen aan de eisen van efficiëntie en duurzaamheid. Dit betekent investeren in onderzoek en ontwikkeling om te voldoen aan de vraag naar lichtere, sterkere en milieuvriendelijkere onderdelen. Concurrentie is hevig en bedrijven moeten zich onderscheiden door kwaliteit, betrouwbaarheid en kosteneffectiviteit.</w:t></w:r></w:p><w:p><w:pPr><w:spacing w:after="200"/></w:pPr><w:r><w:rPr><w:color w:val="B8873F"/><w:sz w:val="20"/><w:szCs w:val="20"/><w:i w:val="1"/><w:iCs w:val="1"/></w:rPr><w:t xml:space="preserve">Branche-gemiddelde brutomarge: 42.8%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hoogwaardige, duurzame remsystemen voor elektrische voertuigen. Deze remsystemen zijn ontworpen om de efficiëntie en veiligheid van elektrische auto's te verbeteren, met een focus op verlengde levensduur en energie-efficiëntie. Onze producten worden geleverd aan autofabrikanten en gespecialiseerde werkplaatsen die zich bezighouden met de assemblage en onderhoud van elektrische voertuigen. Door gebruik te maken van geavanceerde materialen en innovatieve productietechnieken, bieden wij remsystemen die voldoen aan de hoogste normen van veiligheid en prestaties. Ons bedrijf streeft naar nauwe samenwerking met klanten om maatwerkoplossingen te bieden die aansluiten bij specifieke eisen en behoeften van de snelgroeiende markt voor elektrische voertuigen.</w:t></w:r></w:p><w:p><w:pPr><w:pStyle w:val="Heading3"/></w:pPr><w:bookmarkStart w:id="3" w:name="_Toc3"/><w:r><w:t>Missie</w:t></w:r><w:bookmarkEnd w:id="3"/></w:p><w:p><w:pPr><w:spacing w:after="100"/></w:pPr><w:r><w:rPr><w:sz w:val="22"/><w:szCs w:val="22"/></w:rPr><w:t xml:space="preserve">Onze missie is om hoogwaardige en innovatieve auto-onderdelen en toebehoren te vervaardigen die de prestaties, veiligheid en duurzaamheid van voertuigen verbeteren. We streven ernaar onze klanten te voorzien van betrouwbare producten die voldoen aan de hoogste kwaliteitsnormen. Onze kernwaarden zijn kwaliteit, betrouwbaarheid en innovatie. We dragen bij aan de maatschappelijke rol door te investeren in milieuvriendelijke productiemethoden en het bevorderen van de circulaire economie binnen de automotive sector. Zo creëren we een positieve impact op zowel de markt als het milieu.</w:t></w:r></w:p><w:p><w:pPr><w:pStyle w:val="Heading3"/></w:pPr><w:bookmarkStart w:id="4" w:name="_Toc4"/><w:r><w:t>Visie</w:t></w:r><w:bookmarkEnd w:id="4"/></w:p><w:p><w:pPr><w:spacing w:after="100"/></w:pPr><w:r><w:rPr><w:sz w:val="22"/><w:szCs w:val="22"/></w:rPr><w:t xml:space="preserve">Onze onderneming streeft ernaar een toonaangevende rol te spelen in de innovatie van auto-onderdelen door te focussen op duurzaamheid en technologische vooruitgang. We voorzien een toekomst waarin elektrische en hybride voertuigen de standaard zijn, en we willen voorop lopen in het ontwikkelen van onderdelen die bijdragen aan een efficiëntere energieconsumptie en lagere uitstoot. Door te investeren in onderzoek en ontwikkeling, streven we naar het ontwerpen van lichtgewicht, recyclebare materialen en slimme technologieën die de veiligheid en prestaties van voertuigen verbeteren. Onze inzet voor kwaliteit en innovatie zal ons positioneren als een betrouwbare partner voor autofabrikanten wereldwijd.</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diepgaande technische kennis van automotive technologieën en een scherp inzicht in de productieketen van auto-onderdelen. Met jarenlange ervaring in de maakindustrie, beheerst de ondernemer zowel traditionele als geavanceerde productietechnieken, inclusief CAD/CAM-systemen en geautomatiseerde productieprocessen. Hij of zij heeft een bewezen staat van dienst in kwaliteitsbeheer en is bedreven in het implementeren van Lean Manufacturing en Six Sigma-principes om efficiëntie te maximaliseren en afval te minimaliseren. De ondernemer heeft sterke relaties opgebouwd met leveranciers en klanten binnen de sector, waardoor hij of zij snel kan inspelen op markttrends en klantbehoeften. Uitstekende leiderschapskwaliteiten en een scherp zakelijk inzicht maken hem of haar in staat om een team effectief te leiden en strategische groei te realiseren.</w:t></w:r></w:p><w:p><w:pPr><w:pStyle w:val="Heading3"/></w:pPr><w:bookmarkStart w:id="7" w:name="_Toc7"/><w:r><w:t>Aandachtspunten</w:t></w:r><w:bookmarkEnd w:id="7"/></w:p><w:p><w:pPr><w:spacing w:after="100"/></w:pPr><w:r><w:rPr><w:sz w:val="22"/><w:szCs w:val="22"/></w:rPr><w:t xml:space="preserve">Een zwakte van de ondernemer in de vervaardiging van onderdelen en toebehoren voor auto's kan een beperkte kennis zijn van snel veranderende technologische ontwikkelingen, zoals elektrische en autonome voertuigen. Hierdoor kan het lastig zijn om producten tijdig aan te passen aan nieuwe marktvereisten. Daarnaast kan een tekort aan strategische partnerschappen binnen de toeleveringsketen de onderneming kwetsbaar maken voor schommelingen in grondstofprijzen en leveringsproblemen. Ook kan het ontbreken van ervaring in internationale markten de groei beperken, gezien de globalisering in de automobielsector. Tot slot kan een focus op traditionele productieprocessen innovatie en efficiëntie remmen, wat essentieel is voor concurrentievermogen.</w:t></w:r></w:p><w:p><w:pPr><w:pStyle w:val="Heading3"/></w:pPr><w:bookmarkStart w:id="8" w:name="_Toc8"/><w:r><w:t>Branche-ervaring</w:t></w:r><w:bookmarkEnd w:id="8"/></w:p><w:p><w:pPr><w:spacing w:after="100"/></w:pPr><w:r><w:rPr><w:sz w:val="22"/><w:szCs w:val="22"/></w:rPr><w:t xml:space="preserve">Met meer dan 15 jaar ervaring in de auto-onderdelenindustrie, heb ik uitgebreide expertise opgebouwd in de vervaardiging van hoogwaardige componenten voor de automobielsector. Mijn achtergrond omvat een Bachelor in Werktuigbouwkunde, gevolgd door een Master in Automotive Engineering, wat een solide technische basis biedt. In mijn vorige rol bij een toonaangevende fabrikant van auto-onderdelen was ik verantwoordelijk voor het optimaliseren van productieprocessen, wat resulteerde in een kostenbesparing van 20% en een verbetering van de productkwaliteit met 15%. Mijn netwerk bestaat uit nauwe samenwerkingen met leveranciers van grondstoffen en toonaangevende automerken, evenals lidmaatschappen bij brancheverenigingen zoals de RAI Vereniging. Deze connecties stellen mij in staat om op de hoogte te blijven van de nieuwste technologieën en markttrends.</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onderdelen en toebehoren voor auto's is een essentiële pijler van de wereldwijde automobielindustrie. De omvang van deze markt is aanzienlijk, met een sterke aanwezigheid in zowel ontwikkelde als opkomende economieën. De markt wordt gedreven door de constante vraag naar innovatie, efficiëntie en duurzaamheid. Een belangrijke trend is de verschuiving naar elektrische en hybride voertuigen, wat leidt tot een toenemende behoefte aan specifieke componenten zoals batterijen en elektrische aandrijfsystemen.</w:t></w:r></w:p><w:p><w:pPr><w:spacing w:after="100"/></w:pPr><w:r><w:rPr><w:sz w:val="22"/><w:szCs w:val="22"/></w:rPr><w:t xml:space="preserve">Groei in deze sector wordt verder gestimuleerd door technologische vooruitgang, zoals de integratie van geavanceerde elektronica en connectiviteit in voertuigen. Belangrijke spelers in de markt zijn grote, gevestigde bedrijven die vaak opereren op een wereldwijde schaal, evenals gespecialiseerde leveranciers die zich richten op nichemarkten. De concurrentie is intens, met voortdurende investeringen in onderzoek en ontwikkeling om aan de veranderende eisen van autofabrikanten en consumenten te voldoen.</w:t></w:r></w:p><w:p><w:pPr><w:pStyle w:val="Heading3"/></w:pPr><w:bookmarkStart w:id="11" w:name="_Toc11"/><w:r><w:t>Marktsegmentatie</w:t></w:r><w:bookmarkEnd w:id="11"/></w:p><w:p><w:pPr><w:spacing w:after="100"/></w:pPr><w:r><w:rPr><w:sz w:val="22"/><w:szCs w:val="22"/></w:rPr><w:t xml:space="preserve">De marktsegmentatie voor de vervaardiging van onderdelen en toebehoren voor auto's kan worden onderverdeeld in drie hoofdsegmenten: originele uitrustingsfabrikanten (OEM's), de aftermarket, en gespecialiseerde bedrijven. OEM's zijn autofabrikanten die onderdelen nodig hebben voor de eerste montage van voertuigen. Hun behoeften zijn gericht op precisie, betrouwbaarheid en just-in-time levering. De aftermarket omvat distributeurs en retailers die onderdelen leveren voor reparatie en vervanging. Dit segment heeft behoefte aan een breed assortiment, snelle leveringen en kostenefficiëntie. Tot slot zijn er gespecialiseerde bedrijven die zich richten op niches, zoals high-performance onderdelen of custom accessoires. Zij zoeken vaak naar innovatieve, hoogwaardige en unieke producten. Elk segment vereist een specifieke benadering op het gebied van productontwikkeling, marketing en distributie om succesvol te zijn.</w:t></w:r></w:p><w:p><w:pPr><w:pStyle w:val="Heading3"/></w:pPr><w:bookmarkStart w:id="12" w:name="_Toc12"/><w:r><w:t>Locatie en distributie</w:t></w:r><w:bookmarkEnd w:id="12"/></w:p><w:p><w:pPr><w:spacing w:after="100"/></w:pPr><w:r><w:rPr><w:sz w:val="22"/><w:szCs w:val="22"/></w:rPr><w:t xml:space="preserve">De ideale locatie voor een onderneming in de vervaardiging van onderdelen en toebehoren voor auto's bevindt zich in een industriegebied met goede bereikbaarheid en infrastructuur. Belangrijk is de nabijheid van snelwegen voor efficiënte logistiek en distributie. Nabijheid van havens of spoorwegen kan voordelig zijn voor de import van grondstoffen en export van producten. Verder moet de locatie voldoende ruimte bieden voor toekomstige uitbreidingen en beschikken over moderne faciliteiten voor productieprocessen. De aanwezigheid van een goed opgeleid arbeidsaanbod in de regio is essentieel, evenals nabijheid tot andere bedrijven in de auto-industrie voor samenwerking en innovatie. Een stabiele energievoorziening en toegang tot technologische voorzieningen zijn eveneens cruciaal voor een effectieve bedrijfsvoering.</w:t></w:r></w:p><w:p><w:pPr><w:pStyle w:val="Heading3"/></w:pPr><w:bookmarkStart w:id="13" w:name="_Toc13"/><w:r><w:t>Distributie- en verkoopkanalen</w:t></w:r><w:bookmarkEnd w:id="13"/></w:p><w:p><w:pPr><w:spacing w:after="100"/></w:pPr><w:r><w:rPr><w:sz w:val="22"/><w:szCs w:val="22"/></w:rPr><w:t xml:space="preserve">In de branche van vervaardiging van onderdelen en toebehoren voor auto's zijn distributie- en verkoopkanalen van cruciaal belang voor succes. De belangrijkste verkoopkanalen omvatten directe verkoop aan autofabrikanten (OEM's) als onderdeel van langdurige contracten en partnerships. Daarnaast worden onderdelen gedistribueerd via gespecialiseerde groothandels en distributeurs die de aftermarket bedienen, inclusief garages en auto-onderdelenwinkels. Online verkoopplatforms en marktplaatsen winnen aan populariteit, vooral voor kleinere onderdelen en accessoires, wat fabrikanten de mogelijkheid biedt om direct aan consumenten te verkopen. Logistieke efficiëntie en betrouwbare levering zijn essentieel, waarbij Just-In-Time (JIT) leveringen veelvoorkomend zijn om voorraadrisico's te minimaliseren. Internationale distributie vereist vaak samenwerking met lokale agenten of vestigingen om aan specifieke markteisen te voldoen en een bredere marktdekking te realiseren.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onderneming is georganiseerd als een besloten vennootschap (BV), wat zorgt voor beperkte aansprakelijkheid en flexibiliteit in eigenaarschap. De directie bestaat uit een algemeen directeur die verantwoordelijk is voor de strategische beslissingen en het dagelijkse management. Onder de directie vallen verschillende afdelingen, elk geleid door een manager.</w:t></w:r></w:p><w:p><w:pPr><w:spacing w:after="100"/></w:pPr><w:r><w:rPr><w:sz w:val="22"/><w:szCs w:val="22"/></w:rPr><w:t xml:space="preserve">De productieafdeling is essentieel en wordt geleid door de productiemanager, die toezicht houdt op de fabricageprocessen en kwaliteitscontrole. De afdeling inkoop en logistiek, onder leiding van de supply chain manager, beheert de toeleveringsketen en voorraadbeheer.</w:t></w:r></w:p><w:p><w:pPr><w:spacing w:after="100"/></w:pPr><w:r><w:rPr><w:sz w:val="22"/><w:szCs w:val="22"/></w:rPr><w:t xml:space="preserve">De afdeling onderzoek en ontwikkeling (R&D) richt zich op innovatie en productverbetering, aangestuurd door de R&D manager. De verkoop- en marketingafdeling wordt geleid door de sales manager, die verantwoordelijk is voor klantrelaties en marktuitbreiding.</w:t></w:r></w:p><w:p><w:pPr><w:spacing w:after="100"/></w:pPr><w:r><w:rPr><w:sz w:val="22"/><w:szCs w:val="22"/></w:rPr><w:t xml:space="preserve">Ondersteunende functies zoals HR, IT en financiën rapporteren direct aan de algemeen directeur, met elk hun eigen gespecialiseerde manager. Deze structuur ondersteunt efficiëntie en innovatie binnen de sector van auto-onderdelen.</w:t></w:r></w:p><w:p><w:pPr><w:pStyle w:val="Heading3"/></w:pPr><w:bookmarkStart w:id="16" w:name="_Toc16"/><w:r><w:t>Bedrijfsprocessen</w:t></w:r><w:bookmarkEnd w:id="16"/></w:p><w:p><w:pPr><w:spacing w:after="100"/></w:pPr><w:r><w:rPr><w:sz w:val="22"/><w:szCs w:val="22"/></w:rPr><w:t xml:space="preserve">De bedrijfsprocessen binnen de vervaardiging van onderdelen en toebehoren voor auto's beginnen met de inkoop van grondstoffen en componenten van gecertificeerde leveranciers, waarbij kwaliteit en kosten zorgvuldig worden afgewogen. Na ontvangst worden de materialen geïnspecteerd en opgeslagen in het magazijn. Het productieproces omvat het vervaardigen van onderdelen met behulp van geavanceerde productietechnieken zoals CNC-bewerking, spuitgieten en assemblage. Kwaliteitscontrole vindt plaats in elke fase om te voldoen aan de strenge industrienormen.</w:t></w:r></w:p><w:p><w:pPr><w:spacing w:after="100"/></w:pPr><w:r><w:rPr><w:sz w:val="22"/><w:szCs w:val="22"/></w:rPr><w:t xml:space="preserve">De verkoopafdeling richt zich op het onderhouden van relaties met autofabrikanten en aftermarket-klanten, waarbij offertes worden gemaakt en orders worden verwerkt. Het verkoopteam werkt nauw samen met marketing om nieuwe zakelijke kansen te identificeren en marktaandeel te vergroten.</w:t></w:r></w:p><w:p><w:pPr><w:spacing w:after="100"/></w:pPr><w:r><w:rPr><w:sz w:val="22"/><w:szCs w:val="22"/></w:rPr><w:t xml:space="preserve">De administratieve processen omvatten boekhouding, waarbij nauwkeurige registratie van financiële transacties plaatsvindt, en personeelsbeheer, inclusief werving, training en naleving van arbeidswetgeving. Daarnaast worden IT-systemen beheerd om een efficiënte gegevensstroom te waarborgen. Het bedrijf streeft naar continue verbetering door middel van Lean en Six Sigma methodologieën om verspilling te minimaliseren en de operationele efficiëntie te verhogen.</w:t></w:r></w:p><w:p><w:pPr><w:pStyle w:val="Heading3"/></w:pPr><w:bookmarkStart w:id="17" w:name="_Toc17"/><w:r><w:t>Inkoop en leveranciers</w:t></w:r><w:bookmarkEnd w:id="17"/></w:p><w:p><w:pPr><w:spacing w:after="100"/></w:pPr><w:r><w:rPr><w:sz w:val="22"/><w:szCs w:val="22"/></w:rPr><w:t xml:space="preserve">In de branche voor vervaardiging van onderdelen en toebehoren voor auto's is een efficiënte inkoopstrategie cruciaal. Ondernemingen richten zich op het verkrijgen van hoogwaardige grondstoffen zoals staal, aluminium en kunststof, essentieel voor de productie van onderdelen. Leveranciersrelaties zijn vaak gebaseerd op lange termijn contracten om consistentie in kwaliteit en leveringsbetrouwbaarheid te waarborgen. Belangrijke leveranciers zijn gevestigde materialenproducenten en gespecialiseerde technologische bedrijven die bijvoorbeeld elektronica en sensoren leveren. Leveranciers worden geselecteerd op basis van hun capaciteit om aan strikte industriestandaarden te voldoen en hun vermogen om just-in-time leveringen te realiseren. Daarnaast is het gebruikelijk om met meerdere leveranciers te werken om risico's te spreiden en flexibiliteit in de supply chain te behouden. Dit bevordert innovatie en kostenefficiëntie binnen de onderneming.</w:t></w:r></w:p><w:p><w:pPr><w:pStyle w:val="Heading3"/></w:pPr><w:bookmarkStart w:id="18" w:name="_Toc18"/><w:r><w:t>Vergunningen en registraties</w:t></w:r><w:bookmarkEnd w:id="18"/></w:p><w:p><w:pPr><w:spacing w:after="100"/></w:pPr><w:r><w:rPr><w:sz w:val="22"/><w:szCs w:val="22"/></w:rPr><w:t xml:space="preserve">Voor de vervaardiging van onderdelen en toebehoren voor auto's (SBI 29.3) zijn diverse vergunningen en registraties noodzakelijk. Allereerst moet de onderneming zich inschrijven bij de Kamer van Koophandel (KvK) en een BTW-nummer aanvragen bij de Belastingdienst. Daarnaast is het essentieel om te voldoen aan de Europese CE-markeringseisen voor productveiligheid. Afhankelijk van de productieprocessen kunnen milieuvergunningen vereist zijn, zoals een omgevingsvergunning voor milieu. Indien er chemische stoffen worden gebruikt, is een registratie bij het Europees Agentschap voor chemische stoffen (ECHA) onder de REACH-verordening noodzakelijk. Voor specifieke onderdelen kan een typegoedkeuring nodig zijn, afhankelijk van de regelgeving in de automobielsector.</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branche van vervaardiging van onderdelen en toebehoren voor auto's zijn er diverse risico's die een onderneming in acht moet nemen. Operationeel gezien kan de afhankelijkheid van complexe toeleveringsketens een risico vormen; vertragingen of storingen bij leveranciers kunnen productieonderbrekingen veroorzaken. Daarnaast is er een voortdurend risico van technologische veroudering, aangezien de auto-industrie snel evolueert richting elektrisch en autonoom rijden. Marktgerelateerde risico's omvatten schommelingen in de vraag naar specifieke onderdelen, beïnvloed door trends in de auto-industrie en economische omstandigheden. Concurrentiedruk kan leiden tot prijsdalingen en margedruk. Financieel zijn er risico's verbonden aan wisselkoersschommelingen, vooral voor bedrijven die grondstoffen of onderdelen importeren. Daarnaast kunnen stijgende grondstofprijzen de kostenstructuur onder druk zetten. Ten slotte is er het risico van veranderende wet- en regelgeving, zoals strengere emissienormen, die aanzienlijke investeringen in R&D kunnen vereisen om te voldoen aan nieuwe eisen.</w:t></w:r></w:p><w:p><w:pPr><w:pStyle w:val="Heading3"/></w:pPr><w:bookmarkStart w:id="21" w:name="_Toc21"/><w:r><w:t>Kwaliteitsborging</w:t></w:r><w:bookmarkEnd w:id="21"/></w:p><w:p><w:pPr><w:spacing w:after="100"/></w:pPr><w:r><w:rPr><w:sz w:val="22"/><w:szCs w:val="22"/></w:rPr><w:t xml:space="preserve">In de vervaardiging van onderdelen en toebehoren voor auto's wordt kwaliteit geborgd door het implementeren van strikte kwaliteitsmanagementsystemen, zoals ISO 9001 en IATF 16949, die specifiek zijn voor de automotive industrie. Deze normen zorgen voor consistente productkwaliteit en procesoptimalisatie. Bovendien worden er regelmatig interne audits uitgevoerd om ervoor te zorgen dat alle processen voldoen aan de gestelde eisen en continu verbeteren. Het gebruik van geavanceerde testfaciliteiten en meetapparatuur is essentieel om de precisie en betrouwbaarheid van de onderdelen te garanderen. Daarnaast wordt er nauw samengewerkt met leveranciers om ervoor te zorgen dat alle materialen en componenten aan de hoogste kwaliteitsnormen voldoen. Keurmerken zoals TÜV en CE-markeringen worden vaak gebruikt om de conformiteit van producten aan te tonen.</w:t></w:r></w:p><w:p><w:pPr><w:pStyle w:val="Heading3"/></w:pPr><w:bookmarkStart w:id="22" w:name="_Toc22"/><w:r><w:t>Aansprakelijkheden en verzekeringen</w:t></w:r><w:bookmarkEnd w:id="22"/></w:p><w:p><w:pPr><w:spacing w:after="100"/></w:pPr><w:r><w:rPr><w:sz w:val="22"/><w:szCs w:val="22"/></w:rPr><w:t xml:space="preserve">In de vervaardiging van onderdelen en toebehoren voor auto's zijn diverse aansprakelijkheden en verzekeringen van belang. Allereerst is er de productaansprakelijkheid; producten moeten voldoen aan wettelijke veiligheidsnormen om schadeclaims te voorkomen. Daarnaast is bedrijfsaansprakelijkheidsverzekering essentieel om schade door fouten of nalatigheid aan derden te dekken. Ook is een beroepsaansprakelijkheidsverzekering relevant, vooral wanneer er technische ontwerpen of adviezen worden gegeven die fouten kunnen bevatten. Een bedrijfsschadeverzekering kan verlies van inkomen door bijvoorbeeld brand of inbraak dekken. Arbeidsongeschiktheidsverzekeringen voor personeel en de ondernemer zelf zijn ook cruciaal. Ten slotte is een milieuschadeverzekering aan te raden, gezien de milieu-impact die productieprocessen kunnen hebben. Deze verzekeringen beschermen de onderneming tegen financiële risico's en verzekeren continuïteit.</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056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2026-05-14T20:49:52+02:00</dcterms:created>
  <dcterms:modified xsi:type="dcterms:W3CDTF">2026-05-14T20:49:52+02:00</dcterms:modified>
</cp:coreProperties>
</file>

<file path=docProps/custom.xml><?xml version="1.0" encoding="utf-8"?>
<Properties xmlns="http://schemas.openxmlformats.org/officeDocument/2006/custom-properties" xmlns:vt="http://schemas.openxmlformats.org/officeDocument/2006/docPropsVTypes"/>
</file>