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interieurbouw en vervaardiging van bedrijfsmeubels (SBI 31.01) · Gegenereerd op 25 juni 2026</w:t>
      </w:r>
    </w:p>
    <w:p>
      <w:pPr>
        <w:spacing w:after="120"/>
      </w:pPr>
      <w:r>
        <w:rPr>
          <w:sz w:val="22"/>
          <w:szCs w:val="22"/>
        </w:rPr>
        <w:t xml:space="preserve">Interieurbouw en de vervaardiging van bedrijfsmeubels richt zich op het ontwerpen, produceren en installeren van interieurinrichtingen en meubels voor bedrijven. Dit kan variëren van kantoormeubilair, zoals bureaus en vergadertafels, tot op maat gemaakte interieuroplossingen voor winkels, horeca en andere zakelijke omgevingen. Bedrijven in deze sector werken vaak nauw samen met architecten, ontwerpers en eindklanten om aan specifieke eisen te voldoen.</w:t>
      </w:r>
    </w:p>
    <w:p>
      <w:pPr>
        <w:spacing w:after="120"/>
      </w:pPr>
      <w:r>
        <w:rPr>
          <w:sz w:val="22"/>
          <w:szCs w:val="22"/>
        </w:rPr>
        <w:t xml:space="preserve">De klantenkring voor interieurbouw en bedrijfsmeubels is divers en omvat zowel kleine als grote ondernemingen in verschillende sectoren. Denk aan kantoren, retail, horeca en gezondheidszorg. De vraag is vaak afhankelijk van economische trends, zoals de groei van de zakelijke dienstverlening en de behoefte aan flexibele werkplekken. Klanten zoeken vaak naar oplossingen die functionaliteit en esthetiek combineren.</w:t>
      </w:r>
    </w:p>
    <w:p>
      <w:pPr>
        <w:spacing w:after="120"/>
      </w:pPr>
      <w:r>
        <w:rPr>
          <w:sz w:val="22"/>
          <w:szCs w:val="22"/>
        </w:rPr>
        <w:t xml:space="preserve">De marktomgeving wordt gekenmerkt door concurrentie op basis van kwaliteit, prijs en leveringstijd. Daarnaast is er een toenemende vraag naar duurzame en milieuvriendelijke materialen en productiemethoden. Ondernemingen in deze sector moeten zich aanpassen aan veranderende klantvoorkeuren en technologische innovaties om concurrerend te blijven.</w:t>
      </w:r>
    </w:p>
    <w:p>
      <w:pPr>
        <w:spacing w:after="200"/>
      </w:pPr>
      <w:r>
        <w:rPr>
          <w:color w:val="B8873F"/>
          <w:sz w:val="20"/>
          <w:szCs w:val="20"/>
          <w:i w:val="1"/>
          <w:iCs w:val="1"/>
        </w:rPr>
        <w:t xml:space="preserve">Branche-gemiddelde brutomarge: 53.6%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het ontwerpen en produceren van op maat gemaakte bedrijfsmeubels en interieurinrichtingen voor kantoren, horeca, en retailomgevingen. Met een focus op duurzaamheid en ergonomie, bieden we innovatieve oplossingen die zowel functioneel als stijlvol zijn. Onze diensten omvatten het volledige traject van conceptontwikkeling tot installatie, waarbij we nauw samenwerken met architecten en interieurontwerpers om de visie van onze klanten te realiseren. We hanteren hoogwaardige materialen en geavanceerde technologieën om producten te vervaardigen die voldoen aan de specifieke behoeften van elk project. Onze doelgroep bestaat uit bedrijven die streven naar een unieke en efficiënte werkomgeving die hun merkidentiteit versterkt en bijdraagt aan het welzijn van hun medewerkers en klanten.</w:t>
      </w:r>
    </w:p>
    <w:p>
      <w:pPr>
        <w:pStyle w:val="Heading3"/>
      </w:pPr>
      <w:bookmarkStart w:id="3" w:name="_Toc3"/>
      <w:r>
        <w:t>Missie</w:t>
      </w:r>
      <w:bookmarkEnd w:id="3"/>
    </w:p>
    <w:p>
      <w:pPr>
        <w:spacing w:after="100"/>
      </w:pPr>
      <w:r>
        <w:rPr>
          <w:sz w:val="22"/>
          <w:szCs w:val="22"/>
        </w:rPr>
        <w:t xml:space="preserve">Onze missie is het ontwerpen en vervaardigen van hoogwaardige, op maat gemaakte bedrijfsmeubels die functionaliteit en esthetiek naadloos combineren. Wij staan voor vakmanschap, innovatie en duurzaamheid, waarbij we gebruikmaken van verantwoorde materialen en productiemethoden. Door nauw samen te werken met onze klanten, streven we ernaar hun unieke visie en behoeften te realiseren. We dragen bij aan een inspirerende en efficiënte werkomgeving, terwijl we onze ecologische voetafdruk minimaliseren en de lokale economie ondersteunen.</w:t>
      </w:r>
    </w:p>
    <w:p>
      <w:pPr>
        <w:pStyle w:val="Heading3"/>
      </w:pPr>
      <w:bookmarkStart w:id="4" w:name="_Toc4"/>
      <w:r>
        <w:t>Visie</w:t>
      </w:r>
      <w:bookmarkEnd w:id="4"/>
    </w:p>
    <w:p>
      <w:pPr>
        <w:spacing w:after="100"/>
      </w:pPr>
      <w:r>
        <w:rPr>
          <w:sz w:val="22"/>
          <w:szCs w:val="22"/>
        </w:rPr>
        <w:t xml:space="preserve">Wij streven ernaar een toonaangevende rol te spelen in de interieurbouw en vervaardiging van bedrijfsmeubels door in te zetten op duurzaamheid, innovatie en maatwerk. De toekomst van de branche ligt in het gebruik van milieuvriendelijke materialen en efficiënte productiemethoden die de ecologische voetafdruk verkleinen. We zien kansen in het integreren van slimme technologieën in meubeldesigns om de functionaliteit en gebruikerservaring te verbeteren. Door nauwe samenwerking met onze klanten willen we gepersonaliseerde oplossingen bieden die aansluiten bij hun specifieke behoeften, terwijl we tegelijkertijd inspelen op trends en ontwikkelingen in de markt. Zo positioneren we ons als een betrouwbare partner in de 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materialen en productietechnieken die essentieel zijn in de interieurbouw en de vervaardiging van bedrijfsmeubels. Met jarenlange ervaring in het ontwerpen en realiseren van op maat gemaakte meubelstukken, is er een bewezen staat van dienst in het leveren van hoogwaardige en duurzame producten. De ondernemer heeft sterke vaardigheden in projectmanagement, waardoor complexe projecten efficiënt kunnen worden gecoördineerd en tijdig worden afgerond. Daarnaast is er een scherp oog voor detail en kwaliteit, wat resulteert in producten die voldoen aan de hoogste normen. De ondernemer heeft ook een uitgebreid netwerk van leveranciers en klanten, wat cruciaal is voor het waarborgen van een stabiele toeleveringsketen en het uitbreiden van de zakelijke mogelijkheden.</w:t>
      </w:r>
    </w:p>
    <w:p>
      <w:pPr>
        <w:pStyle w:val="Heading3"/>
      </w:pPr>
      <w:bookmarkStart w:id="7" w:name="_Toc7"/>
      <w:r>
        <w:t>Aandachtspunten</w:t>
      </w:r>
      <w:bookmarkEnd w:id="7"/>
    </w:p>
    <w:p>
      <w:pPr>
        <w:spacing w:after="100"/>
      </w:pPr>
      <w:r>
        <w:rPr>
          <w:sz w:val="22"/>
          <w:szCs w:val="22"/>
        </w:rPr>
        <w:t xml:space="preserve">Als ondernemer in de interieurbouw en vervaardiging van bedrijfsmeubels kan een zwakte liggen in het gebrek aan ervaring met de nieuwste technologieën en automatisering. De sector evolueert snel met innovaties zoals CNC-machines en 3D-printtechnieken, en het niet bijblijven kan leiden tot inefficiëntie en hogere productiekosten. Daarnaast kan er een uitdaging zijn in het effectief beheren van de logistieke processen, vooral bij het op maat leveren van producten, wat kan resulteren in vertragingen en klantontevredenheid. Ook kan de focus op creatief ontwerp ten koste gaan van commerciële vaardigheden, wat essentieel is voor het succesvol onderhandelen van contracten en het uitbreiden van het klantenbestand.</w:t>
      </w:r>
    </w:p>
    <w:p>
      <w:pPr>
        <w:pStyle w:val="Heading3"/>
      </w:pPr>
      <w:bookmarkStart w:id="8" w:name="_Toc8"/>
      <w:r>
        <w:t>Branche-ervaring</w:t>
      </w:r>
      <w:bookmarkEnd w:id="8"/>
    </w:p>
    <w:p>
      <w:pPr>
        <w:spacing w:after="100"/>
      </w:pPr>
      <w:r>
        <w:rPr>
          <w:sz w:val="22"/>
          <w:szCs w:val="22"/>
        </w:rPr>
        <w:t xml:space="preserve">Met meer dan 15 jaar ervaring in de interieurbouw en vervaardiging van bedrijfsmeubels, heb ik een diepgaand inzicht verworven in de sector. Na het afronden van mijn opleiding Hout- en Meubileringscollege, heb ik gewerkt bij verschillende gerenommeerde bedrijven, waaronder een toonaangevend interieurontwerpbedrijf, waar ik verantwoordelijk was voor projectmanagement en productiecoördinatie. Mijn expertise ligt in het ontwerpen en realiseren van op maat gemaakte meubeloplossingen voor kantoren en commerciële ruimtes. Dankzij mijn uitgebreide netwerk, bestaande uit architecten, leveranciers en vakmensen, kan ik hoogwaardige materialen en innovatieve technieken integreren in onze projecten. Mijn betrokkenheid bij brancheverenigingen zoals CBM (Centrale Bond van Meubelfabrikanten) zorgt ervoor dat ik altijd op de hoogte ben van de laatste trends en ontwikkelingen in de meubelindustrie.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interieurbouw- en bedrijfsmeubelbranche (SBI 31.01) in Nederland is een competitieve markt met een omvangrijke vraag vanuit diverse sectoren zoals kantoren, horeca, en retail. De markt vertoont een gestage groei, mede gedreven door trends als duurzaamheid, maatwerkoplossingen en de integratie van technologie in meubels. Bedrijven binnen deze sector moeten inspelen op de toenemende vraag naar multifunctionele en flexibele werkplekken, mede door de opkomst van hybride werkmodellen.</w:t>
      </w:r>
    </w:p>
    <w:p>
      <w:pPr>
        <w:spacing w:after="100"/>
      </w:pPr>
      <w:r>
        <w:rPr>
          <w:sz w:val="22"/>
          <w:szCs w:val="22"/>
        </w:rPr>
        <w:t xml:space="preserve">Trends zoals circulair design en het gebruik van duurzame materialen zijn prominent, terwijl technologische innovaties zoals slimme meubels en geïntegreerde ICT-oplossingen steeds meer terrein winnen. De markt kent een aantal grote spelers met een sterke internationale aanwezigheid, maar ook veel middelgrote en kleinere gespecialiseerde bedrijven die zich onderscheiden door maatwerk en innovatie. Het concurrentieveld is dynamisch, waarbij kwaliteit, innovatievermogen en klantenservice cruciale factoren zijn voor succes. De vraag naar lokale productie en korte levertijden biedt kansen voor Nederlandse bedrijven.</w:t>
      </w:r>
    </w:p>
    <w:p>
      <w:pPr>
        <w:pStyle w:val="Heading3"/>
      </w:pPr>
      <w:bookmarkStart w:id="11" w:name="_Toc11"/>
      <w:r>
        <w:t>Marktsegmentatie</w:t>
      </w:r>
      <w:bookmarkEnd w:id="11"/>
    </w:p>
    <w:p>
      <w:pPr>
        <w:spacing w:after="100"/>
      </w:pPr>
      <w:r>
        <w:rPr>
          <w:sz w:val="22"/>
          <w:szCs w:val="22"/>
        </w:rPr>
        <w:t xml:space="preserve">De marktsegmentatie in de interieurbouw en vervaardiging van bedrijfsmeubels omvat voornamelijk zakelijke klanten, waaronder kantoorgebouwen, horeca, detailhandel en zorginstellingen. Deze segmenten hebben specifieke kenmerken en behoeften. Kantoorgebouwen vereisen ergonomische en duurzame meubels die bijdragen aan productiviteit en welzijn van werknemers. De horecasector zoekt naar esthetisch aantrekkelijke en functionele ontwerpen die passen bij hun merkidentiteit en klantbeleving. Detailhandel vraagt om modulaire en flexibele oplossingen die eenvoudig aangepast kunnen worden aan veranderende winkelindelingen en seizoensgebonden displays. Zorginstellingen hebben behoefte aan hygiënische, onderhoudsvriendelijke en veilige meubeloplossingen die voldoen aan strikte regelgeving. Elk segment waardeert maatwerk, kwaliteit en tijdige levering, en hecht belang aan innovatie en duurzaamheid in de gebruikte materialen en productiemethoden.</w:t>
      </w:r>
    </w:p>
    <w:p>
      <w:pPr>
        <w:pStyle w:val="Heading3"/>
      </w:pPr>
      <w:bookmarkStart w:id="12" w:name="_Toc12"/>
      <w:r>
        <w:t>Locatie en distributie</w:t>
      </w:r>
      <w:bookmarkEnd w:id="12"/>
    </w:p>
    <w:p>
      <w:pPr>
        <w:spacing w:after="100"/>
      </w:pPr>
      <w:r>
        <w:rPr>
          <w:sz w:val="22"/>
          <w:szCs w:val="22"/>
        </w:rPr>
        <w:t xml:space="preserve">De onderneming is strategisch gelegen op een industrieterrein met goede toegang tot belangrijke snelwegen, wat essentieel is voor de logistiek van grondstoffen en eindproducten. De nabijheid van leveranciers en transportdiensten biedt logistieke voordelen en kostenbesparingen. Het pand beschikt over voldoende ruimte voor zowel productie als opslag, met hoge plafonds en brede ingangen voor het gemak van het laden en lossen van grote meubelstukken. Er is voldoende parkeergelegenheid voor personeel en bezoekers. De locatie is gunstig gelegen ten opzichte van een grootstedelijk gebied, waardoor toegang tot een bredere klantenkring en een divers personeelsbestand mogelijk is. Daarnaast biedt de locatie uitbreidingsmogelijkheden voor toekomstige groei, wat cruciaal is voor de schaalbaarheid van de onderneming.</w:t>
      </w:r>
    </w:p>
    <w:p>
      <w:pPr>
        <w:pStyle w:val="Heading3"/>
      </w:pPr>
      <w:bookmarkStart w:id="13" w:name="_Toc13"/>
      <w:r>
        <w:t>Distributie- en verkoopkanalen</w:t>
      </w:r>
      <w:bookmarkEnd w:id="13"/>
    </w:p>
    <w:p>
      <w:pPr>
        <w:spacing w:after="100"/>
      </w:pPr>
      <w:r>
        <w:rPr>
          <w:sz w:val="22"/>
          <w:szCs w:val="22"/>
        </w:rPr>
        <w:t xml:space="preserve">Voor de interieurbouw en vervaardiging van bedrijfsmeubels zijn directe verkoopkanalen naar zakelijke klanten essentieel. Dit omvat het gebruik van een eigen verkoopteam dat rechtstreeks contact legt met bedrijven, architecten en projectontwikkelaars. Daarnaast is deelname aan beurzen en tentoonstellingen een effectief kanaal om zichtbaarheid te vergroten en nieuwe klanten aan te trekken. Online aanwezigheid via een professionele website en platforms zoals LinkedIn helpt bij het genereren van leads en het versterken van de merkidentiteit. Distributie gebeurt veelal via eigen transport om maatwerk en tijdige levering te garanderen. Samenwerkingen met distributeurs kunnen worden overwogen voor bredere geografische dekking. Het onderhouden van sterke relaties met leveranciers is cruciaal voor het waarborgen van de kwaliteit en continuïteit van leveringen.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interieurbouwbedrijf en vervaardiging van bedrijfsmeubels kan het best worden georganiseerd als een Besloten Vennootschap (BV) vanwege de beperkte aansprakelijkheid en professionele uitstraling. De structuur omvat doorgaans de volgende rollen:</w:t>
      </w:r>
    </w:p>
    <w:p>
      <w:pPr>
        <w:spacing w:after="100"/>
      </w:pPr>
      <w:r>
        <w:rPr>
          <w:sz w:val="22"/>
          <w:szCs w:val="22"/>
        </w:rPr>
        <w:t xml:space="preserve">1. **Directeur**: Verantwoordelijk voor de algehele bedrijfsvoering, strategische beslissingen en financiële gezondheid.</w:t>
      </w:r>
    </w:p>
    <w:p>
      <w:pPr>
        <w:spacing w:after="100"/>
      </w:pPr>
      <w:r>
        <w:rPr>
          <w:sz w:val="22"/>
          <w:szCs w:val="22"/>
        </w:rPr>
        <w:t xml:space="preserve">2. **Productiemanager**: Leidt de productieafdeling, bewaakt de productkwaliteit, en zorgt voor efficiënte werkprocessen.</w:t>
      </w:r>
    </w:p>
    <w:p>
      <w:pPr>
        <w:spacing w:after="100"/>
      </w:pPr>
      <w:r>
        <w:rPr>
          <w:sz w:val="22"/>
          <w:szCs w:val="22"/>
        </w:rPr>
        <w:t xml:space="preserve">3. **Ontwerper/Engineer**: Ontwikkelt en visualiseert ontwerpen, werkt nauw samen met klanten om maatwerkoplossingen te bieden.</w:t>
      </w:r>
    </w:p>
    <w:p>
      <w:pPr>
        <w:spacing w:after="100"/>
      </w:pPr>
      <w:r>
        <w:rPr>
          <w:sz w:val="22"/>
          <w:szCs w:val="22"/>
        </w:rPr>
        <w:t xml:space="preserve">4. **Projectmanager**: Coördineert projecten, onderhoudt klantrelaties, en bewaakt deadlines en budgetten.</w:t>
      </w:r>
    </w:p>
    <w:p>
      <w:pPr>
        <w:spacing w:after="100"/>
      </w:pPr>
      <w:r>
        <w:rPr>
          <w:sz w:val="22"/>
          <w:szCs w:val="22"/>
        </w:rPr>
        <w:t xml:space="preserve">5. **Productiemedewerkers**: Uitvoeren van productieactiviteiten, zoals houtbewerking, montage en afwerking van meubels.</w:t>
      </w:r>
    </w:p>
    <w:p>
      <w:pPr>
        <w:spacing w:after="100"/>
      </w:pPr>
      <w:r>
        <w:rPr>
          <w:sz w:val="22"/>
          <w:szCs w:val="22"/>
        </w:rPr>
        <w:t xml:space="preserve">6. **Inkoopmanager**: Verantwoordelijk voor inkoop van materialen en onderhandelingen met leveranciers.</w:t>
      </w:r>
    </w:p>
    <w:p>
      <w:pPr>
        <w:spacing w:after="100"/>
      </w:pPr>
      <w:r>
        <w:rPr>
          <w:sz w:val="22"/>
          <w:szCs w:val="22"/>
        </w:rPr>
        <w:t xml:space="preserve">7. **Verkoopmedewerker**: Beheert klantrelaties, genereert nieuwe leads en sluit verkoopovereenkomsten.</w:t>
      </w:r>
    </w:p>
    <w:p>
      <w:pPr>
        <w:spacing w:after="100"/>
      </w:pPr>
      <w:r>
        <w:rPr>
          <w:sz w:val="22"/>
          <w:szCs w:val="22"/>
        </w:rPr>
        <w:t xml:space="preserve">8. **Administratief medewerker**: Ondersteunt bij boekhouding, facturatie en algemene administratieve taken.</w:t>
      </w:r>
    </w:p>
    <w:p>
      <w:pPr>
        <w:spacing w:after="100"/>
      </w:pPr>
      <w:r>
        <w:rPr>
          <w:sz w:val="22"/>
          <w:szCs w:val="22"/>
        </w:rPr>
        <w:t xml:space="preserve">Deze structuur zorgt voor een efficiënte workflow en optimaal klantcontact.</w:t>
      </w:r>
    </w:p>
    <w:p>
      <w:pPr>
        <w:pStyle w:val="Heading3"/>
      </w:pPr>
      <w:bookmarkStart w:id="16" w:name="_Toc16"/>
      <w:r>
        <w:t>Bedrijfsprocessen</w:t>
      </w:r>
      <w:bookmarkEnd w:id="16"/>
    </w:p>
    <w:p>
      <w:pPr>
        <w:spacing w:after="100"/>
      </w:pPr>
      <w:r>
        <w:rPr>
          <w:sz w:val="22"/>
          <w:szCs w:val="22"/>
        </w:rPr>
        <w:t xml:space="preserve">In de interieurbouw en vervaardiging van bedrijfsmeubels start het bedrijfsproces met de inkoop van hoogwaardige materialen, zoals hout, metaal en stoffen, bij betrouwbare leveranciers. Het is cruciaal om kwaliteitsnormen te waarborgen en kosten te optimaliseren. Vervolgens begint de productie, waarbij op maat gemaakte ontwerpen door ervaren vakmensen worden gerealiseerd. Innovatieve technieken en moderne machines worden ingezet om efficiëntie en precisie te maximaliseren.</w:t>
      </w:r>
    </w:p>
    <w:p>
      <w:pPr>
        <w:spacing w:after="100"/>
      </w:pPr>
      <w:r>
        <w:rPr>
          <w:sz w:val="22"/>
          <w:szCs w:val="22"/>
        </w:rPr>
        <w:t xml:space="preserve">Tijdens de productie worden strikte kwaliteitscontroles uitgevoerd om te voldoen aan de specificaties van de klant. Het proces van dienstverlening omvat ook het bieden van advies en maatwerkoplossingen aan klanten, waarbij hun specifieke wensen en eisen centraal staan.</w:t>
      </w:r>
    </w:p>
    <w:p>
      <w:pPr>
        <w:spacing w:after="100"/>
      </w:pPr>
      <w:r>
        <w:rPr>
          <w:sz w:val="22"/>
          <w:szCs w:val="22"/>
        </w:rPr>
        <w:t xml:space="preserve">Het verkoopproces richt zich op het opbouwen van sterke klantrelaties en het benutten van diverse verkoopkanalen, zoals direct sales en online platforms. Hierbij is het belangrijk om klanttevredenheid te waarborgen en een uitstekende service te bieden.</w:t>
      </w:r>
    </w:p>
    <w:p>
      <w:pPr>
        <w:spacing w:after="100"/>
      </w:pPr>
      <w:r>
        <w:rPr>
          <w:sz w:val="22"/>
          <w:szCs w:val="22"/>
        </w:rPr>
        <w:t xml:space="preserve">De administratie ondersteunt deze kernprocessen door het beheren van facturatie, voorraadbeheer en personeelsadministratie. Efficiënte administratieve processen zorgen voor een soepele operationele stroom en tijdige financiële rapportages, essentieel voor strategische beslissingen en het behalen van bedrijfsdoelstellingen.</w:t>
      </w:r>
    </w:p>
    <w:p>
      <w:pPr>
        <w:pStyle w:val="Heading3"/>
      </w:pPr>
      <w:bookmarkStart w:id="17" w:name="_Toc17"/>
      <w:r>
        <w:t>Inkoop en leveranciers</w:t>
      </w:r>
      <w:bookmarkEnd w:id="17"/>
    </w:p>
    <w:p>
      <w:pPr>
        <w:spacing w:after="100"/>
      </w:pPr>
      <w:r>
        <w:rPr>
          <w:sz w:val="22"/>
          <w:szCs w:val="22"/>
        </w:rPr>
        <w:t xml:space="preserve">In de interieurbouw en vervaardiging van bedrijfsmeubels is het essentieel om relaties met betrouwbare leveranciers te onderhouden voor de levering van hoogwaardige materialen zoals hout, metaal, textiel en glas. Typische inkooppatronen omvatten het periodiek bestellen van grondstoffen op basis van projectbehoeften en voorraadniveaus. Het is gebruikelijk om langdurige contracten met leveranciers af te sluiten om prijsstabiliteit en continue levering te garanderen. Daarnaast zijn just-in-time leveringen cruciaal om opslagkosten te minimaliseren en flexibiliteit in productie te behouden. Leveranciers kunnen zowel lokale als internationale partijen zijn, afhankelijk van specifieke materiaalvereisten. Regelmatige evaluaties van leveranciersprestaties worden uitgevoerd om kwaliteit, levertijden en kosten te waarborgen, wat bijdraagt aan de algehele efficiëntie en klanttevredenheid binnen de onderneming.</w:t>
      </w:r>
    </w:p>
    <w:p>
      <w:pPr>
        <w:pStyle w:val="Heading3"/>
      </w:pPr>
      <w:bookmarkStart w:id="18" w:name="_Toc18"/>
      <w:r>
        <w:t>Vergunningen en registraties</w:t>
      </w:r>
      <w:bookmarkEnd w:id="18"/>
    </w:p>
    <w:p>
      <w:pPr>
        <w:spacing w:after="100"/>
      </w:pPr>
      <w:r>
        <w:rPr>
          <w:sz w:val="22"/>
          <w:szCs w:val="22"/>
        </w:rPr>
        <w:t xml:space="preserve">Voor een onderneming in de interieurbouw en vervaardiging van bedrijfsmeubels (SBI 31.01) zijn diverse vergunningen en registraties vereist. Allereerst moet de onderneming ingeschreven staan bij de Kamer van Koophandel (KvK). Afhankelijk van de productielocatie kan een milieuvergunning of melding bij de gemeente noodzakelijk zijn, conform het Activiteitenbesluit milieubeheer. Bij gebruik van gevaarlijke stoffen kunnen aanvullende vergunningen vereist zijn. Indien er hout wordt gebruikt, is een FSC- of PEFC-certificering aan te bevelen voor duurzaam bosbeheer. Voor het vervoeren van eigen producten kan een NIWO-vergunning nodig zijn. Controleer altijd specifieke gemeentelijke vereisten en branchegerichte keurmerken zoals CBM.</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interieurbouw en vervaardiging van bedrijfsmeubels is de afhankelijkheid van grondstoffen zoals hout, metaal en textiel. Schommelingen in beschikbaarheid en prijs kunnen de productie- en winstmarges aanzienlijk beïnvloeden. Daarnaast is er een marktgerelateerd risico door veranderende trends en stijgende klantverwachtingen. Het niet tijdig inspelen op nieuwe ontwerpen of materialen kan leiden tot verlies van concurrentiepositie. Financieel gezien kan de afhankelijkheid van een beperkt aantal grote klanten een risico vormen. Als een belangrijke klant wegvalt of betalingen vertraagt, kan dit de cashflow onder druk zetten. Bovendien kunnen economische fluctuaties leiden tot een daling van de vraag naar bedrijfsmeubels, wat de omzet negatief kan beïnvloeden. Het is essentieel om robuuste risicomanagementstrategieën te implementeren, zoals diversificatie van klantenbestand en leveranciers, om deze risico's effectief te beheersen.</w:t>
      </w:r>
    </w:p>
    <w:p>
      <w:pPr>
        <w:pStyle w:val="Heading3"/>
      </w:pPr>
      <w:bookmarkStart w:id="21" w:name="_Toc21"/>
      <w:r>
        <w:t>Kwaliteitsborging</w:t>
      </w:r>
      <w:bookmarkEnd w:id="21"/>
    </w:p>
    <w:p>
      <w:pPr>
        <w:spacing w:after="100"/>
      </w:pPr>
      <w:r>
        <w:rPr>
          <w:sz w:val="22"/>
          <w:szCs w:val="22"/>
        </w:rPr>
        <w:t xml:space="preserve">In de interieurbouw en vervaardiging van bedrijfsmeubels is kwaliteitsborging cruciaal. Ondernemingen binnen deze branche hanteren vaak ISO 9001-certificering om kwaliteitsmanagementsystemen te implementeren en te onderhouden. Dit certificaat waarborgt dat processen gestandaardiseerd en gedocumenteerd zijn, wat consistentie en klanttevredenheid bevordert. Daarnaast kan het FSC-keurmerk worden toegepast om duurzaam houtgebruik te garanderen. Interne controles, zoals periodieke audits en kwaliteitsinspecties, zijn essentieel om de naleving van vastgestelde normen te verifiëren. Medewerkers worden regelmatig getraind in de nieuwste technieken en veiligheidsvoorschriften om vakmanschap en productveiligheid te waarborgen. Het gebruik van hoogwaardige materialen en state-of-the-art technologieën draagt bij aan de duurzaamheid en esthetische waarde van de eindproducten, wat de algehele kwaliteit verder versterkt.</w:t>
      </w:r>
    </w:p>
    <w:p>
      <w:pPr>
        <w:pStyle w:val="Heading3"/>
      </w:pPr>
      <w:bookmarkStart w:id="22" w:name="_Toc22"/>
      <w:r>
        <w:t>Aansprakelijkheden en verzekeringen</w:t>
      </w:r>
      <w:bookmarkEnd w:id="22"/>
    </w:p>
    <w:p>
      <w:pPr>
        <w:spacing w:after="100"/>
      </w:pPr>
      <w:r>
        <w:rPr>
          <w:sz w:val="22"/>
          <w:szCs w:val="22"/>
        </w:rPr>
        <w:t xml:space="preserve">In de interieurbouw en vervaardiging van bedrijfsmeubels is het van essentieel belang om aansprakelijkheidsrisico's goed te beheren. Bedrijfsaansprakelijkheidsverzekering (AVB) beschermt tegen schadeclaims die voortkomen uit letsel of materiële schade veroorzaakt door producten of diensten. Productaansprakelijkheidsverzekering is cruciaal vanwege de mogelijkheid van defecte meubels die schade aan derden kunnen veroorzaken. Daarnaast is een beroepsaansprakelijkheidsverzekering aan te raden voor adviesdiensten die kunnen leiden tot financiële schadeclaims. Transportverzekeringen dekken schade tijdens het vervoer van meubels. Ook is het verstandig om een inventaris- en goederenverzekering af te sluiten voor bescherming tegen schade door brand, diefstal of waterschade aan materialen en eindproducten. Het is aan te raden om regelmatig risicoanalyses uit te voeren en verzekeringspolissen hierop aan te passen.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E79F0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2026-06-25T08:31:17+02:00</dcterms:created>
  <dcterms:modified xsi:type="dcterms:W3CDTF">2026-06-25T08:31:17+02:00</dcterms:modified>
</cp:coreProperties>
</file>

<file path=docProps/custom.xml><?xml version="1.0" encoding="utf-8"?>
<Properties xmlns="http://schemas.openxmlformats.org/officeDocument/2006/custom-properties" xmlns:vt="http://schemas.openxmlformats.org/officeDocument/2006/docPropsVTypes"/>
</file>