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medische instrumenten en hulpmiddelen (SBI 32.5) · Gegenereerd op 25 juni 2026</w:t>
      </w:r>
    </w:p>
    <w:p>
      <w:pPr>
        <w:spacing w:after="120"/>
      </w:pPr>
      <w:r>
        <w:rPr>
          <w:sz w:val="22"/>
          <w:szCs w:val="22"/>
        </w:rPr>
        <w:t xml:space="preserve">Ondernemingen in de sector van de vervaardiging van medische instrumenten en hulpmiddelen richten zich op het ontwikkelen en produceren van apparatuur die gebruikt wordt in de gezondheidszorg. Dit omvat een breed scala aan producten zoals diagnostische apparatuur, chirurgische instrumenten, en hulpmiddelen voor patiëntenverzorging. Het doel is om producten te leveren die de diagnostiek, behandeling en monitoring van patiënten ondersteunen en verbeteren.</w:t>
      </w:r>
    </w:p>
    <w:p>
      <w:pPr>
        <w:spacing w:after="120"/>
      </w:pPr>
      <w:r>
        <w:rPr>
          <w:sz w:val="22"/>
          <w:szCs w:val="22"/>
        </w:rPr>
        <w:t xml:space="preserve">De klanten van deze sector zijn voornamelijk zorginstellingen zoals ziekenhuizen, klinieken en laboratoria, evenals medische professionals zoals artsen en specialisten. Daarnaast worden bepaalde hulpmiddelen ook direct aan consumenten verkocht, bijvoorbeeld via apotheken of speciaalzaken voor medische benodigdheden. De vraag naar deze producten wordt gedreven door technologische vooruitgang, vergrijzing van de bevolking en een toenemende focus op gezondheid en welzijn.</w:t>
      </w:r>
    </w:p>
    <w:p>
      <w:pPr>
        <w:spacing w:after="120"/>
      </w:pPr>
      <w:r>
        <w:rPr>
          <w:sz w:val="22"/>
          <w:szCs w:val="22"/>
        </w:rPr>
        <w:t xml:space="preserve">De marktomgeving voor deze sector is sterk gereguleerd en vereist naleving van strikte kwaliteits- en veiligheidseisen. Bedrijven moeten voldoen aan nationale en internationale normen en wetgeving, zoals de CE-markering in Europa of FDA-goedkeuring in de Verenigde Staten. Innovatie en onderzoek zijn cruciaal om concurrerend te blijven, gezien de snelle technologische ontwikkelingen en de druk om kosten te beheersen in de gezondheidszorg.</w:t>
      </w:r>
    </w:p>
    <w:p>
      <w:pPr>
        <w:spacing w:after="200"/>
      </w:pPr>
      <w:r>
        <w:rPr>
          <w:color w:val="B8873F"/>
          <w:sz w:val="20"/>
          <w:szCs w:val="20"/>
          <w:i w:val="1"/>
          <w:iCs w:val="1"/>
        </w:rPr>
        <w:t xml:space="preserve">Branche-gemiddelde brutomarge: 62.4%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draagbare medische monitoringapparaten voor diabetespatiënten. Wij bieden een geavanceerd glucosemonitoringsysteem dat gebruikmaakt van niet-invasieve sensortechnologie om continu bloedglucoseniveaus te meten zonder dat er bloedprikken nodig zijn. Dit systeem is ontworpen voor zowel individueel gebruik als voor toepassing in zorginstellingen, waardoor patiënten en zorgverleners real-time inzicht krijgen in glucosewaarden. De apparaten zijn compatibel met mobiele applicaties voor eenvoudige gegevensanalyse en -beheer, wat bijdraagt aan een verbeterde diabetesmanagementstrategie. Onze primaire doelgroep omvat zowel particuliere patiënten als ziekenhuizen en klinieken die streven naar het verbeteren van patiëntenzorg en -comfort. Door te focussen op gebruiksgemak en nauwkeurigheid, willen we de levenskwaliteit van diabetespatiënten aanzienlijk verbeteren.</w:t>
      </w:r>
    </w:p>
    <w:p>
      <w:pPr>
        <w:pStyle w:val="Heading3"/>
      </w:pPr>
      <w:bookmarkStart w:id="3" w:name="_Toc3"/>
      <w:r>
        <w:t>Missie</w:t>
      </w:r>
      <w:bookmarkEnd w:id="3"/>
    </w:p>
    <w:p>
      <w:pPr>
        <w:spacing w:after="100"/>
      </w:pPr>
      <w:r>
        <w:rPr>
          <w:sz w:val="22"/>
          <w:szCs w:val="22"/>
        </w:rPr>
        <w:t xml:space="preserve">Onze missie is om innovatieve, hoogwaardige medische instrumenten en hulpmiddelen te vervaardigen die bijdragen aan de verbetering van de gezondheidszorg. We streven naar precisie en betrouwbaarheid in elk product dat we creëren, met een sterke focus op veiligheid en gebruiksvriendelijkheid. Door voortdurend te investeren in onderzoek en ontwikkeling, willen we de medische sector ondersteunen bij het leveren van optimale patiëntenzorg. We zijn toegewijd aan ethische productiepraktijken en het minimaliseren van onze ecologische voetafdruk.</w:t>
      </w:r>
    </w:p>
    <w:p>
      <w:pPr>
        <w:pStyle w:val="Heading3"/>
      </w:pPr>
      <w:bookmarkStart w:id="4" w:name="_Toc4"/>
      <w:r>
        <w:t>Visie</w:t>
      </w:r>
      <w:bookmarkEnd w:id="4"/>
    </w:p>
    <w:p>
      <w:pPr>
        <w:spacing w:after="100"/>
      </w:pPr>
      <w:r>
        <w:rPr>
          <w:sz w:val="22"/>
          <w:szCs w:val="22"/>
        </w:rPr>
        <w:t xml:space="preserve">Onze onderneming streeft ernaar een leidende rol te spelen in de transformatie van de medische instrumenten en hulpmiddelen sector door innovatieve technologieën te ontwikkelen die de patiëntenzorg verbeteren. Wij voorzien een toekomst waarin precisie, duurzaamheid en gebruiksgemak centraal staan in elk product. Door strategische samenwerkingen met onderzoeksinstituten en zorgprofessionals willen we grensverleggende oplossingen bieden die de efficiëntie van medische behandelingen verhogen. We zetten in op geavanceerde productiemethoden en digitalisering om de kwaliteitsnormen te overtreffen en tegelijkertijd de kosten te beheersen. Door continu te investeren in R&amp;D willen we bijdragen aan een gezondere wereld en de positie van onze onderneming als innovator versterken.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expertise in de vervaardiging van medische instrumenten en hulpmiddelen, ondersteund door een academische achtergrond in biomedische technologie. Hij heeft meer dan tien jaar ervaring in productontwikkeling binnen de medische sector, wat hem een diepgaand inzicht geeft in de strikte regelgeving en kwaliteitsnormen van de industrie. Zijn sterke netwerk in de medische en technische gemeenschap stelt hem in staat om samenwerkingsverbanden aan te gaan met zowel leveranciers als zorgprofessionals. Bovendien heeft hij een bewezen staat van dienst in projectmanagement, wat essentieel is voor het effectief coördineren van complexe productieprocessen. Zijn vermogen om innovatieve oplossingen te ontwikkelen en aan te passen aan veranderende marktomstandigheden is een belangrijke troef voor het succes van de onderneming.</w:t>
      </w:r>
    </w:p>
    <w:p>
      <w:pPr>
        <w:pStyle w:val="Heading3"/>
      </w:pPr>
      <w:bookmarkStart w:id="7" w:name="_Toc7"/>
      <w:r>
        <w:t>Aandachtspunten</w:t>
      </w:r>
      <w:bookmarkEnd w:id="7"/>
    </w:p>
    <w:p>
      <w:pPr>
        <w:spacing w:after="100"/>
      </w:pPr>
      <w:r>
        <w:rPr>
          <w:sz w:val="22"/>
          <w:szCs w:val="22"/>
        </w:rPr>
        <w:t xml:space="preserve">Een zwakte van de ondernemer in de vervaardiging van medische instrumenten en hulpmiddelen kan het gebrek aan diepgaande technische kennis zijn van de nieuwste technologische ontwikkelingen binnen deze snel evoluerende sector. Dit kan leiden tot uitdagingen bij het innoveren en aanpassen aan markttrends. Daarnaast kan er een tekort zijn aan ervaring met de complexe regelgeving en certificeringsprocessen die inherent zijn aan deze branche, wat vertragingen in productontwikkeling en marktintroductie kan veroorzaken. Tot slot kan de ondernemer moeite hebben met het opbouwen van strategische samenwerkingen binnen de medische sector, wat essentieel is voor toegang tot markten en het verkrijgen van klantvertrouwen.</w:t>
      </w:r>
    </w:p>
    <w:p>
      <w:pPr>
        <w:pStyle w:val="Heading3"/>
      </w:pPr>
      <w:bookmarkStart w:id="8" w:name="_Toc8"/>
      <w:r>
        <w:t>Branche-ervaring</w:t>
      </w:r>
      <w:bookmarkEnd w:id="8"/>
    </w:p>
    <w:p>
      <w:pPr>
        <w:spacing w:after="100"/>
      </w:pPr>
      <w:r>
        <w:rPr>
          <w:sz w:val="22"/>
          <w:szCs w:val="22"/>
        </w:rPr>
        <w:t xml:space="preserve">Met een academische achtergrond in biomedische technologie, heb ik uitgebreide ervaring opgedaan in de vervaardiging van medische instrumenten en hulpmiddelen. Mijn loopbaan begon bij een toonaangevend bedrijf in medische apparatuur, waar ik vijf jaar werkte als productontwikkelaar. Tijdens deze periode heb ik nauw samengewerkt met multidisciplinaire teams aan innovatieve oplossingen voor chirurgische hulpmiddelen. Mijn netwerk omvat contacten met belangrijke spelers in de sector, waaronder toeleveranciers en ziekenhuizen, wat ons in staat stelt om continu te innoveren en aan de hoogste kwaliteitsnormen te voldoen. Daarnaast heb ik deelgenomen aan internationale conferenties zoals Medica en Arab Health, waar ik op de hoogte ben gebleven van de laatste technologische ontwikkelingen en regelgeving in de medische hulpmiddelenindustrie.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medische instrumenten en hulpmiddelen is wereldwijd significant en blijft groeien, aangedreven door toenemende vergrijzing en stijgende gezondheidszorguitgaven. In Nederland wordt de markt gekenmerkt door een hoge mate van innovatie en technologische vooruitgang, met een focus op precisie-instrumenten en geavanceerde medische hulpmiddelen. Belangrijke trends zijn de ontwikkeling van minimaal invasieve technologieën, draagbare medische apparaten en gepersonaliseerde geneeskunde. De markt kent diverse internationale en nationale spelers, waaronder Philips Healthcare, Medtronic en kleinere gespecialiseerde bedrijven. De concurrentie is intens, met een sterke nadruk op kwaliteit, betrouwbaarheid en naleving van strikte regelgeving. Innovatie en samenwerking met onderzoeksinstellingen zijn cruciaal om concurrerend te blijven. Er is een groeiende vraag naar duurzame en milieuvriendelijke productieprocessen, wat nieuwe kansen biedt voor bedrijven die zich richten op eco-design en circulaire economie. De markt wordt verder beïnvloed door digitalisering en de integratie van kunstmatige intelligentie in medische apparatuur.</w:t>
      </w:r>
    </w:p>
    <w:p>
      <w:pPr>
        <w:pStyle w:val="Heading3"/>
      </w:pPr>
      <w:bookmarkStart w:id="11" w:name="_Toc11"/>
      <w:r>
        <w:t>Marktsegmentatie</w:t>
      </w:r>
      <w:bookmarkEnd w:id="11"/>
    </w:p>
    <w:p>
      <w:pPr>
        <w:spacing w:after="100"/>
      </w:pPr>
      <w:r>
        <w:rPr>
          <w:sz w:val="22"/>
          <w:szCs w:val="22"/>
        </w:rPr>
        <w:t xml:space="preserve">In de branche van vervaardiging van medische instrumenten en hulpmiddelen (SBI 32.5) kunnen de marktsegmenten worden onderverdeeld in ziekenhuizen, privéklinieken, zorginstellingen, en distributeurs van medische apparatuur. Ziekenhuizen en privéklinieken hebben behoefte aan geavanceerde en betrouwbare apparatuur voor diagnostiek en behandeling, met een sterke nadruk op precisie en gebruiksgemak. Zorginstellingen, zoals verpleeghuizen, vereisen hulpmiddelen die de dagelijkse zorgpraktijken ondersteunen, met nadruk op duurzaamheid en veiligheid. Distributeurs van medische apparatuur zoeken producten met een competitieve prijs-kwaliteitverhouding, hoge beschikbaarheid en snelle levering om aan de diverse eisen van hun klantenbestand te voldoen. Alle segmenten hechten waarde aan innovaties die bijdragen aan verbeterde patiëntenzorg en operationele efficiëntie. Daarnaast is naleving van regelgeving en certificering cruciaal om de kwaliteit en veiligheid van de producten te waarborgen.</w:t>
      </w:r>
    </w:p>
    <w:p>
      <w:pPr>
        <w:pStyle w:val="Heading3"/>
      </w:pPr>
      <w:bookmarkStart w:id="12" w:name="_Toc12"/>
      <w:r>
        <w:t>Locatie en distributie</w:t>
      </w:r>
      <w:bookmarkEnd w:id="12"/>
    </w:p>
    <w:p>
      <w:pPr>
        <w:spacing w:after="100"/>
      </w:pPr>
      <w:r>
        <w:rPr>
          <w:sz w:val="22"/>
          <w:szCs w:val="22"/>
        </w:rPr>
        <w:t xml:space="preserve">De onderneming is gevestigd in een modern industriegebied met uitstekende infrastructuur en logistieke verbindingen, essentieel voor de vervaardiging en distributie van medische instrumenten en hulpmiddelen. De locatie biedt nabijheid tot belangrijke snelwegen en een internationale luchthaven, wat de toegang tot binnenlandse en internationale markten vergemakkelijkt. Er is voldoende ruimte voor uitbreiding en de faciliteit beschikt over geavanceerde nutsvoorzieningen zoals stabiele elektriciteit en waterlevering, cruciaal voor productieprocessen. De nabijheid van onderzoeksinstituten en universiteiten stimuleert innovatie en samenwerking, terwijl de beschikbaarheid van hoogopgeleid personeel uit de regio bijdraagt aan een sterke talentenpool. Strikte naleving van milieuregels en veiligheidsnormen wordt verzekerd door de lokale regelgeving, wat de betrouwbaarheid en duurzaamheid van de bedrijfsvoering versterkt.</w:t>
      </w:r>
    </w:p>
    <w:p>
      <w:pPr>
        <w:pStyle w:val="Heading3"/>
      </w:pPr>
      <w:bookmarkStart w:id="13" w:name="_Toc13"/>
      <w:r>
        <w:t>Distributie- en verkoopkanalen</w:t>
      </w:r>
      <w:bookmarkEnd w:id="13"/>
    </w:p>
    <w:p>
      <w:pPr>
        <w:spacing w:after="100"/>
      </w:pPr>
      <w:r>
        <w:rPr>
          <w:sz w:val="22"/>
          <w:szCs w:val="22"/>
        </w:rPr>
        <w:t xml:space="preserve">In de branche 'vervaardiging van medische instrumenten en hulpmiddelen' zijn distributie- en verkoopkanalen cruciaal voor het bereiken van zowel de medische sector als eindgebruikers. Directe verkoop aan ziekenhuizen, klinieken en medische professionals is gebruikelijk, vaak ondersteund door een gespecialiseerde verkoopafdeling die persoonlijke relaties opbouwt en onderhoudt. Distributeurs spelen een belangrijke rol, vooral voor het bereiken van kleinere zorginstellingen en apotheken. Online verkoopplatforms, zowel eigen als via derde partijen, worden steeds belangrijker voor zowel B2B als B2C transacties. Deelname aan beurzen en vakconferenties biedt kansen voor directe verkoop en het aangaan van nieuwe partnerschappen. Tot slot zijn samenwerkingen met groothandels en medische distributeurs essentieel om een breed geografisch bereik te garanderen en logistieke efficiëntie te verbeteren.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medische instrumenten en hulpmiddelen (SBI 32.5) is doorgaans een besloten vennootschap (BV) vanwege de beperkte aansprakelijkheid en de mogelijkheid om aandelen uit te geven. De structuur bestaat uit een directie die verantwoordelijk is voor strategische beslissingen. Onder de directie bevindt zich een managementteam met afdelingen zoals R&amp;D, productie, kwaliteitscontrole, verkoop en marketing, en financiën.</w:t>
      </w:r>
    </w:p>
    <w:p>
      <w:pPr>
        <w:spacing w:after="100"/>
      </w:pPr>
      <w:r>
        <w:rPr>
          <w:sz w:val="22"/>
          <w:szCs w:val="22"/>
        </w:rPr>
        <w:t xml:space="preserve">De R&amp;D-afdeling richt zich op innovatie en productontwikkeling, essentieel in deze snel evoluerende sector. De productiefaciliteit wordt geleid door een productiemanager die toeziet op de efficiëntie en naleving van veiligheidsnormen. De kwaliteitscontrole-afdeling is cruciaal voor het waarborgen van de naleving van de strenge wet- en regelgeving, zoals ISO-normen en FDA-eisen.</w:t>
      </w:r>
    </w:p>
    <w:p>
      <w:pPr>
        <w:spacing w:after="100"/>
      </w:pPr>
      <w:r>
        <w:rPr>
          <w:sz w:val="22"/>
          <w:szCs w:val="22"/>
        </w:rPr>
        <w:t xml:space="preserve">Verkoop en marketing ontwikkelen strategieën om producten aan ziekenhuizen en medische distributeurs te verkopen, terwijl de financiële afdeling verantwoordelijk is voor budgettering, financiële rapportage en risicobeheer.</w:t>
      </w:r>
    </w:p>
    <w:p>
      <w:pPr>
        <w:pStyle w:val="Heading3"/>
      </w:pPr>
      <w:bookmarkStart w:id="16" w:name="_Toc16"/>
      <w:r>
        <w:t>Bedrijfsprocessen</w:t>
      </w:r>
      <w:bookmarkEnd w:id="16"/>
    </w:p>
    <w:p>
      <w:pPr>
        <w:spacing w:after="100"/>
      </w:pPr>
      <w:r>
        <w:rPr>
          <w:sz w:val="22"/>
          <w:szCs w:val="22"/>
        </w:rPr>
        <w:t xml:space="preserve">In de branche van de vervaardiging van medische instrumenten en hulpmiddelen begint het bedrijfsproces met de inkoop van hoogwaardige grondstoffen en componenten van gecertificeerde leveranciers. Het is essentieel dat alle ingekochte materialen voldoen aan strikte kwaliteits- en veiligheidsnormen, zoals ISO 13485, om te garanderen dat de eindproducten voldoen aan de vereiste medische standaarden.</w:t>
      </w:r>
    </w:p>
    <w:p>
      <w:pPr>
        <w:spacing w:after="100"/>
      </w:pPr>
      <w:r>
        <w:rPr>
          <w:sz w:val="22"/>
          <w:szCs w:val="22"/>
        </w:rPr>
        <w:t xml:space="preserve">Vervolgens vindt de productie plaats in een gecontroleerde omgeving, waarbij gebruik wordt gemaakt van geavanceerde technologieën en apparatuur. Het productieproces omvat precisiebewerking, assemblage en rigoureuze kwaliteitscontroles om ervoor te zorgen dat elk product voldoet aan de functionele en wettelijke eisen. Efficiëntie en naleving van de regelgeving staan hierbij centraal.</w:t>
      </w:r>
    </w:p>
    <w:p>
      <w:pPr>
        <w:spacing w:after="100"/>
      </w:pPr>
      <w:r>
        <w:rPr>
          <w:sz w:val="22"/>
          <w:szCs w:val="22"/>
        </w:rPr>
        <w:t xml:space="preserve">Na productie worden de producten gedistribueerd via een goed georganiseerd verkoopnetwerk. Dit omvat directe verkoop aan ziekenhuizen, klinieken en distributeurs, evenals deelname aan beurzen en het onderhouden van relaties met medische professionals.</w:t>
      </w:r>
    </w:p>
    <w:p>
      <w:pPr>
        <w:spacing w:after="100"/>
      </w:pPr>
      <w:r>
        <w:rPr>
          <w:sz w:val="22"/>
          <w:szCs w:val="22"/>
        </w:rPr>
        <w:t xml:space="preserve">De administratie omvat het bijhouden van gedetailleerde productiedocumentatie, voorraadbeheer en naleving van wettelijke rapportageverplichtingen. Financiële transacties, personeelsbeheer en klantenservice zijn geïntegreerd in een ERP-systeem om de operationele efficiëntie te verhogen en de naleving van de regelgeving te waarborgen.</w:t>
      </w:r>
    </w:p>
    <w:p>
      <w:pPr>
        <w:pStyle w:val="Heading3"/>
      </w:pPr>
      <w:bookmarkStart w:id="17" w:name="_Toc17"/>
      <w:r>
        <w:t>Inkoop en leveranciers</w:t>
      </w:r>
      <w:bookmarkEnd w:id="17"/>
    </w:p>
    <w:p>
      <w:pPr>
        <w:spacing w:after="100"/>
      </w:pPr>
      <w:r>
        <w:rPr>
          <w:sz w:val="22"/>
          <w:szCs w:val="22"/>
        </w:rPr>
        <w:t xml:space="preserve">In de vervaardiging van medische instrumenten en hulpmiddelen is een effectieve inkoopstrategie essentieel. Onze inkoop richt zich op hoogwaardige grondstoffen zoals roestvrij staal, titanium en medische kunststoffen, die voldoen aan strikte kwaliteits- en veiligheidsnormen. We werken samen met gecertificeerde leveranciers die ISO 13485-gecertificeerd zijn, wat cruciaal is voor consistentie en naleving van de regelgeving.</w:t>
      </w:r>
    </w:p>
    <w:p>
      <w:pPr>
        <w:spacing w:after="100"/>
      </w:pPr>
      <w:r>
        <w:rPr>
          <w:sz w:val="22"/>
          <w:szCs w:val="22"/>
        </w:rPr>
        <w:t xml:space="preserve">Daarnaast onderhouden we langdurige relaties met leveranciers van geavanceerde technologieën, zoals 3D-printing en laserbewerking, om innovaties te integreren in onze productlijn. Leveranciers worden regelmatig beoordeeld op leverbetrouwbaarheid, prijsstelling en flexibiliteit om aan veranderende markteisen te voldoen. Ons inkoopteam streeft naar strategische partnerships om kosten te optimaliseren en de productieketen te versterken, waarbij just-in-time leveringen worden bevorderd om voorraden efficiënt te beheren.</w:t>
      </w:r>
    </w:p>
    <w:p>
      <w:pPr>
        <w:pStyle w:val="Heading3"/>
      </w:pPr>
      <w:bookmarkStart w:id="18" w:name="_Toc18"/>
      <w:r>
        <w:t>Vergunningen en registraties</w:t>
      </w:r>
      <w:bookmarkEnd w:id="18"/>
    </w:p>
    <w:p>
      <w:pPr>
        <w:spacing w:after="100"/>
      </w:pPr>
      <w:r>
        <w:rPr>
          <w:sz w:val="22"/>
          <w:szCs w:val="22"/>
        </w:rPr>
        <w:t xml:space="preserve">Voor de vervaardiging van medische instrumenten en hulpmiddelen zijn diverse vergunningen en registraties vereist. Allereerst moet de onderneming voldoen aan de Europese CE-markeringseisen voor medische hulpmiddelen, wat inhoudt dat de producten voldoen aan de Europese richtlijn 93/42/EEG of de nieuwe MDR (EU) 2017/745 regelgeving. Daarnaast is registratie bij de Inspectie Gezondheidszorg en Jeugd (IGJ) verplicht. Afhankelijk van de specifieke producten kan ook een ISO 13485-certificering vereist zijn, wat een kwaliteitsmanagementsysteem voor medische hulpmiddelen betreft. Verder kan registratie bij het Landelijk Implantaten Register (LIR) noodzakelijk zijn, indien van toepassing op de producten. Tot slot moet de onderneming voldoen aan de REACH- en RoHS-regelgeving voor chemische stoffen en gevaarlijke stoffen.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medische instrumenten en hulpmiddelen zijn er diverse risico's die de bedrijfsvoering kunnen beïnvloeden. Operationeel gezien is naleving van strenge kwaliteits- en veiligheidsnormen cruciaal; non-conformiteit kan leiden tot terugroepacties en reputatieschade. Daarnaast is er een afhankelijkheid van gespecialiseerde leveranciers voor hoogwaardige materialen, wat kan leiden tot verstoringen in de toeleveringsketen. Op de markt zijn er risico's verbonden aan snelle technologische veranderingen en innovaties, wat kan resulteren in veroudering van producten en verlies van marktaandeel aan concurrenten die sneller innoveren. Financieel gezien kan de onderneming te maken krijgen met fluctuaties in grondstofprijzen, wat de marges onder druk zet. Bovendien kunnen veranderingen in wet- en regelgeving, zoals striktere medische richtlijnen of veranderingen in vergoedingssystemen, de kostenstructuur beïnvloeden en de toegang tot markten beperken. Het is essentieel voor bedrijven om proactieve strategieën te ontwikkelen om deze risico's effectief te beheren.</w:t>
      </w:r>
    </w:p>
    <w:p>
      <w:pPr>
        <w:pStyle w:val="Heading3"/>
      </w:pPr>
      <w:bookmarkStart w:id="21" w:name="_Toc21"/>
      <w:r>
        <w:t>Kwaliteitsborging</w:t>
      </w:r>
      <w:bookmarkEnd w:id="21"/>
    </w:p>
    <w:p>
      <w:pPr>
        <w:spacing w:after="100"/>
      </w:pPr>
      <w:r>
        <w:rPr>
          <w:sz w:val="22"/>
          <w:szCs w:val="22"/>
        </w:rPr>
        <w:t xml:space="preserve">In de vervaardiging van medische instrumenten en hulpmiddelen is kwaliteitsborging cruciaal. Dit wordt bereikt door het implementeren van strikte kwaliteitsmanagementsystemen, zoals ISO 13485, dat specifiek is voor medische apparaten. Dit certificaat garandeert dat processen voldoen aan internationale normen voor veiligheid en effectiviteit. Daarnaast worden producten vaak onderworpen aan CE-markering om te voldoen aan de EU-richtlijnen. Regelmatige interne audits en controles worden uitgevoerd om naleving van de kwaliteitsnormen te waarborgen. Risicobeheerprocessen volgens ISO 14971 worden toegepast om potentiële gevaren te identificeren en te beheersen. Bovendien wordt er gebruik gemaakt van Good Manufacturing Practices (GMP) om ervoor te zorgen dat producten consistent worden geproduceerd en gecontroleerd volgens kwaliteitsnormen. Door deze maatregelen wordt de hoogste kwaliteit en veiligheid van producten gewaarborgd.</w:t>
      </w:r>
    </w:p>
    <w:p>
      <w:pPr>
        <w:pStyle w:val="Heading3"/>
      </w:pPr>
      <w:bookmarkStart w:id="22" w:name="_Toc22"/>
      <w:r>
        <w:t>Aansprakelijkheden en verzekeringen</w:t>
      </w:r>
      <w:bookmarkEnd w:id="22"/>
    </w:p>
    <w:p>
      <w:pPr>
        <w:spacing w:after="100"/>
      </w:pPr>
      <w:r>
        <w:rPr>
          <w:sz w:val="22"/>
          <w:szCs w:val="22"/>
        </w:rPr>
        <w:t xml:space="preserve">In de vervaardiging van medische instrumenten en hulpmiddelen is productaansprakelijkheid een cruciale factor. Fouten in ontwerp of productie kunnen leiden tot defecte producten, met ernstige gevolgen voor de gezondheid van gebruikers. Het is essentieel om een uitgebreide productaansprakelijkheidsverzekering af te sluiten. Daarnaast is een bedrijfsaansprakelijkheidsverzekering noodzakelijk om schadeclaims te dekken die voortvloeien uit bedrijfsactiviteiten. Aangezien bedrijven in deze sector vaak met gevoelige persoonsgegevens werken, is een cyberverzekering ook aan te raden om risico's van datalekken te mitigeren. Werkgeversaansprakelijkheid is eveneens belangrijk om personeel te beschermen tegen werkgerelateerde ongevallen. Tot slot kan een recall-verzekering nuttig zijn voor het dekken van kosten bij het terugroepen van defecte producten uit de markt.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B6D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2026-06-25T06:56:23+02:00</dcterms:created>
  <dcterms:modified xsi:type="dcterms:W3CDTF">2026-06-25T06:56:23+02:00</dcterms:modified>
</cp:coreProperties>
</file>

<file path=docProps/custom.xml><?xml version="1.0" encoding="utf-8"?>
<Properties xmlns="http://schemas.openxmlformats.org/officeDocument/2006/custom-properties" xmlns:vt="http://schemas.openxmlformats.org/officeDocument/2006/docPropsVTypes"/>
</file>