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afwerking van gebouwen (SBI 43.3) · Gegenereerd op 25 juni 2026</w:t>
      </w:r>
    </w:p>
    <w:p>
      <w:pPr>
        <w:spacing w:after="120"/>
      </w:pPr>
      <w:r>
        <w:rPr>
          <w:sz w:val="22"/>
          <w:szCs w:val="22"/>
        </w:rPr>
        <w:t xml:space="preserve">De sector afwerking van gebouwen richt zich op de laatste fasen van de bouw of renovatie van vastgoed. Bedrijven in deze sector zijn gespecialiseerd in activiteiten zoals schilderen, stukadoren, vloeren leggen, en het installeren van plafonds en scheidingswanden. Deze diensten worden geleverd aan zowel de particuliere als de zakelijke markt, variërend van individuele huiseigenaren tot grote vastgoedontwikkelaars en commerciële instellingen.</w:t>
      </w:r>
    </w:p>
    <w:p>
      <w:pPr>
        <w:spacing w:after="120"/>
      </w:pPr>
      <w:r>
        <w:rPr>
          <w:sz w:val="22"/>
          <w:szCs w:val="22"/>
        </w:rPr>
        <w:t xml:space="preserve">De marktomgeving voor afwerkingsbedrijven is divers en competitief. Er is een constante vraag naar kwaliteit en vakmanschap, en bedrijven moeten voldoen aan strikte bouwvoorschriften en milieunormen. De sector wordt gekenmerkt door seizoensgebondenheid, met pieken in activiteit tijdens de lente- en zomermaanden. Flexibiliteit en aanpassingsvermogen zijn cruciaal om in te spelen op de veranderende wensen van klanten en de dynamiek van de markt.</w:t>
      </w:r>
    </w:p>
    <w:p>
      <w:pPr>
        <w:spacing w:after="120"/>
      </w:pPr>
      <w:r>
        <w:rPr>
          <w:sz w:val="22"/>
          <w:szCs w:val="22"/>
        </w:rPr>
        <w:t xml:space="preserve">Ondernemingen in deze sector moeten zich onderscheiden door efficiënt projectmanagement en het vermogen om projecten binnen afgesproken tijd en budget op te leveren. Samenwerking met andere bouwprofessionals en een goed begrip van moderne bouwtechnieken zijn essentieel om concurrerend te blijven. Het succes in deze sector hangt vaak samen met de reputatie en het netwerk dat een bedrijf weet op te bouwen.</w:t>
      </w:r>
    </w:p>
    <w:p>
      <w:pPr>
        <w:spacing w:after="200"/>
      </w:pPr>
      <w:r>
        <w:rPr>
          <w:color w:val="B8873F"/>
          <w:sz w:val="20"/>
          <w:szCs w:val="20"/>
          <w:i w:val="1"/>
          <w:iCs w:val="1"/>
        </w:rPr>
        <w:t xml:space="preserve">Branche-gemiddelde brutomarge: 55.3%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aan op het gebied van interieur- en exterieurafwerking voor zowel residentiële als commerciële gebouwen. We richten ons op het leveren van hoogwaardige stucwerk, schilderwerk, en tegelzetten, waarbij we gebruik maken van duurzame materialen en de nieuwste technologieën. Onze klanten zijn voornamelijk projectontwikkelaars, aannemers en vastgoedbeheerders die streven naar een premium afwerking van hun gebouwen. Door nauwe samenwerking met architecten en ontwerpers garanderen we dat onze diensten naadloos aansluiten bij de esthetische en functionele eisen van elk project. Onze ervaren vakmensen zorgen voor een vakkundige en tijdige oplevering, waarbij klanttevredenheid en kwaliteit centraal staan. Hierdoor dragen we bij aan de waardevermeerdering van het vastgoed van onze klanten.</w:t>
      </w:r>
    </w:p>
    <w:p>
      <w:pPr>
        <w:pStyle w:val="Heading3"/>
      </w:pPr>
      <w:bookmarkStart w:id="3" w:name="_Toc3"/>
      <w:r>
        <w:t>Missie</w:t>
      </w:r>
      <w:bookmarkEnd w:id="3"/>
    </w:p>
    <w:p>
      <w:pPr>
        <w:spacing w:after="100"/>
      </w:pPr>
      <w:r>
        <w:rPr>
          <w:sz w:val="22"/>
          <w:szCs w:val="22"/>
        </w:rPr>
        <w:t xml:space="preserve">Onze missie is om hoogwaardige afwerkingsdiensten voor gebouwen te leveren, met een sterke focus op vakmanschap, duurzaamheid en klanttevredenheid. We zetten ons in voor het creëren van esthetisch aantrekkelijke en functionele ruimtes die voldoen aan de hoogste kwaliteitsnormen. Door het gebruik van milieuvriendelijke materialen en innovatieve technieken dragen we bij aan een duurzame toekomst. We streven ernaar om een betrouwbare partner te zijn voor onze klanten, waarbij we transparantie, integriteit en professionaliteit hoog in het vaandel dragen.</w:t>
      </w:r>
    </w:p>
    <w:p>
      <w:pPr>
        <w:pStyle w:val="Heading3"/>
      </w:pPr>
      <w:bookmarkStart w:id="4" w:name="_Toc4"/>
      <w:r>
        <w:t>Visie</w:t>
      </w:r>
      <w:bookmarkEnd w:id="4"/>
    </w:p>
    <w:p>
      <w:pPr>
        <w:spacing w:after="100"/>
      </w:pPr>
      <w:r>
        <w:rPr>
          <w:sz w:val="22"/>
          <w:szCs w:val="22"/>
        </w:rPr>
        <w:t xml:space="preserve">In de komende jaren zal de afwerking van gebouwen steeds meer gericht zijn op duurzaamheid en innovatie. Ons bedrijf streeft ernaar een leidende rol te spelen in deze transitie door het toepassen van milieuvriendelijke materialen en het integreren van slimme technologieën. We zien een verschuiving naar energie-efficiënte oplossingen en willen deze trend omarmen door ons personeel continu te trainen en te certificeren in de nieuwste technieken. Door samen te werken met vooraanstaande leveranciers en partners, streven we ernaar om hoogwaardige, duurzame afwerkingen te leveren die niet alleen esthetisch aantrekkelijk zijn, maar ook bijdragen aan een beter milieu en leefomgeving.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kennis en ervaring in de afwerking van gebouwen, wat essentieel is voor het waarborgen van kwaliteit en klanttevredenheid. Hij heeft een scherp oog voor detail en een sterk probleemoplossend vermogen, waardoor hij efficiënt kan inspelen op onverwachte uitdagingen tijdens projecten. Zijn uitstekende projectmanagementvaardigheden stellen hem in staat om tijdlijnen en budgetten nauwkeurig te beheren, wat leidt tot succesvolle opleveringen binnen de gestelde kaders. Bovendien heeft hij een goed ontwikkeld netwerk binnen de bouwsector, wat samenwerking met leveranciers en aannemers vergemakkelijkt. Door zijn sterke communicatieve vaardigheden kan hij effectief communiceren met klanten en teamleden, wat bijdraagt aan een soepele projectuitvoering en klantrelaties op lange termijn.</w:t>
      </w:r>
    </w:p>
    <w:p>
      <w:pPr>
        <w:pStyle w:val="Heading3"/>
      </w:pPr>
      <w:bookmarkStart w:id="7" w:name="_Toc7"/>
      <w:r>
        <w:t>Aandachtspunten</w:t>
      </w:r>
      <w:bookmarkEnd w:id="7"/>
    </w:p>
    <w:p>
      <w:pPr>
        <w:spacing w:after="100"/>
      </w:pPr>
      <w:r>
        <w:rPr>
          <w:sz w:val="22"/>
          <w:szCs w:val="22"/>
        </w:rPr>
        <w:t xml:space="preserve">Een zwakte van de ondernemer in de afwerking van gebouwen kan zijn dat hij onvoldoende aandacht besteedt aan het bijhouden van technologische ontwikkelingen en innovaties binnen de sector. Dit kan resulteren in het gebruik van verouderde technieken en materialen, wat de concurrentiepositie kan verzwakken. Daarnaast kan er een gebrek aan vaardigheden zijn op het gebied van projectmanagement en tijdbeheer, wat kan leiden tot inefficiënties en vertragingen in de oplevering van projecten. Ook kan de ondernemer moeite hebben met het opbouwen en onderhouden van een sterk netwerk van leveranciers en partners, wat essentieel is voor het waarborgen van kwaliteit en continuïteit.</w:t>
      </w:r>
    </w:p>
    <w:p>
      <w:pPr>
        <w:pStyle w:val="Heading3"/>
      </w:pPr>
      <w:bookmarkStart w:id="8" w:name="_Toc8"/>
      <w:r>
        <w:t>Branche-ervaring</w:t>
      </w:r>
      <w:bookmarkEnd w:id="8"/>
    </w:p>
    <w:p>
      <w:pPr>
        <w:spacing w:after="100"/>
      </w:pPr>
      <w:r>
        <w:rPr>
          <w:sz w:val="22"/>
          <w:szCs w:val="22"/>
        </w:rPr>
        <w:t xml:space="preserve">Met meer dan 15 jaar ervaring in de afwerking van gebouwen, heb ik een diepgaande kennis opgebouwd van zowel de technische als de esthetische aspecten van de branche. Mijn achtergrond omvat een afgeronde opleiding Bouwkunde aan de Technische Universiteit Delft, aangevuld met gespecialiseerde cursussen in interieurafwerking en duurzame bouwmaterialen. Gedurende mijn loopbaan heb ik gewerkt aan diverse projecten, variërend van residentiële renovaties tot grootschalige commerciële ontwikkelingen. Mijn netwerk bestaat uit een breed scala aan professionals, waaronder architecten, aannemers en leveranciers van hoogwaardige afwerkingsmaterialen. Door samenwerkingen met toonaangevende bedrijven in de sector, blijf ik op de hoogte van de nieuwste trends en technologieën, wat essentieel is voor het leveren van innovatieve en kwalitatief hoogstaande afwerkingsoplossingen.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afwerking van gebouwen in Nederland wordt gekenmerkt door een stabiele vraag, mede gedreven door de voortdurende behoefte aan renovatie en modernisering van bestaande infrastructuur. De omvang van de markt wordt versterkt door de groeiende vraag naar duurzame en energie-efficiënte oplossingen. Innovatieve materialen en technologieën, zoals slimme isolatie- en ventilatiesystemen, spelen een cruciale rol in deze sector.</w:t>
      </w:r>
    </w:p>
    <w:p>
      <w:pPr>
        <w:spacing w:after="100"/>
      </w:pPr>
      <w:r>
        <w:rPr>
          <w:sz w:val="22"/>
          <w:szCs w:val="22"/>
        </w:rPr>
        <w:t xml:space="preserve">Belangrijke trends omvatten de integratie van milieuvriendelijke materialen en de verschuiving naar circulaire bouwpraktijken. De markt groeit gestadig, mede door de verstedelijking en de noodzaak om oudere gebouwen aan te passen aan moderne standaarden.</w:t>
      </w:r>
    </w:p>
    <w:p>
      <w:pPr>
        <w:spacing w:after="100"/>
      </w:pPr>
      <w:r>
        <w:rPr>
          <w:sz w:val="22"/>
          <w:szCs w:val="22"/>
        </w:rPr>
        <w:t xml:space="preserve">Belangrijke spelers in deze markt zijn zowel grote aannemers als gespecialiseerde afwerkingsbedrijven die zich richten op specifieke niches zoals schilderwerk, vloerbedekking, en plafondsystemen. De concurrentie is hevig, met veel kleine tot middelgrote bedrijven die concurreren op basis van kwaliteit, prijs en service. Deze dynamiek stimuleert voortdurende innovatie en efficiëntieverbetering binnen de sector.</w:t>
      </w:r>
    </w:p>
    <w:p>
      <w:pPr>
        <w:pStyle w:val="Heading3"/>
      </w:pPr>
      <w:bookmarkStart w:id="11" w:name="_Toc11"/>
      <w:r>
        <w:t>Marktsegmentatie</w:t>
      </w:r>
      <w:bookmarkEnd w:id="11"/>
    </w:p>
    <w:p>
      <w:pPr>
        <w:spacing w:after="100"/>
      </w:pPr>
      <w:r>
        <w:rPr>
          <w:sz w:val="22"/>
          <w:szCs w:val="22"/>
        </w:rPr>
        <w:t xml:space="preserve">De marktsegmentatie voor de branche 'afwerking van gebouwen' (SBI 43.3) omvat voornamelijk drie klantsegmenten: commerciële vastgoedontwikkelaars, particuliere huiseigenaren en overheidsinstellingen. Commerciële vastgoedontwikkelaars zoeken vaak naar kostenefficiënte en tijdige oplossingen voor de afwerking van kantoren, winkels en andere commerciële ruimtes, met een focus op duurzaamheid en esthetiek. Particuliere huiseigenaren zijn meestal geïnteresseerd in maatwerk en hoogwaardige afwerking voor renovatie- of nieuwbouwprojecten, waarbij de nadruk ligt op persoonlijke stijl en comfort. Overheidsinstellingen richten zich op projecten die voldoen aan strikte regelgeving en duurzaamheidseisen, zoals scholen en overheidsgebouwen. Deze segmenten vereisen een hoge mate van betrouwbaarheid, vakmanschap en flexibiliteit van de dienstverleners, met een sterke nadruk op kwaliteit, tijdige levering en budgetbeheer.</w:t>
      </w:r>
    </w:p>
    <w:p>
      <w:pPr>
        <w:pStyle w:val="Heading3"/>
      </w:pPr>
      <w:bookmarkStart w:id="12" w:name="_Toc12"/>
      <w:r>
        <w:t>Locatie en distributie</w:t>
      </w:r>
      <w:bookmarkEnd w:id="12"/>
    </w:p>
    <w:p>
      <w:pPr>
        <w:spacing w:after="100"/>
      </w:pPr>
      <w:r>
        <w:rPr>
          <w:sz w:val="22"/>
          <w:szCs w:val="22"/>
        </w:rPr>
        <w:t xml:space="preserve">De locatie voor een onderneming in de afwerking van gebouwen dient strategisch te worden gekozen met het oog op logistieke efficiëntie en toegankelijkheid. Een centrale ligging nabij stedelijke gebieden biedt toegang tot een breed scala aan projecten en potentiële klanten. Belangrijk is de nabijheid van leveranciers en groothandels voor bouwmaterialen, wat transportkosten en levertijden minimaliseert. Voldoende parkeergelegenheid en opslagruimte zijn cruciaal voor het veilig en efficiënt beheren van materiaalvoorraden en gereedschap. De locatie moet goed bereikbaar zijn via hoofdwegen en snelwegen om reistijd naar bouwplaatsen te minimaliseren. Daarnaast is een locatie met een vergunning voor bedrijfsactiviteiten in de bouwsector essentieel om te voldoen aan lokale regelgeving en om soepel te kunnen opereren.</w:t>
      </w:r>
    </w:p>
    <w:p>
      <w:pPr>
        <w:pStyle w:val="Heading3"/>
      </w:pPr>
      <w:bookmarkStart w:id="13" w:name="_Toc13"/>
      <w:r>
        <w:t>Distributie- en verkoopkanalen</w:t>
      </w:r>
      <w:bookmarkEnd w:id="13"/>
    </w:p>
    <w:p>
      <w:pPr>
        <w:spacing w:after="100"/>
      </w:pPr>
      <w:r>
        <w:rPr>
          <w:sz w:val="22"/>
          <w:szCs w:val="22"/>
        </w:rPr>
        <w:t xml:space="preserve">In de afwerking van gebouwen is het essentieel om een efficiënte distributie- en verkoopstrategie te hanteren. Directe verkoop aan aannemers en projectontwikkelaars is een veelgebruikt kanaal, waarbij persoonlijke relaties en netwerken cruciaal zijn. Daarnaast kan samenwerking met architecten en interieurontwerpers leiden tot aanbevelingen voor specifieke projecten. Online aanwezigheid via een professionele website en platforms zoals LinkedIn kan helpen bij het vergroten van de zichtbaarheid en het aantrekken van nieuwe klanten. Deelname aan vakbeurzen en branche-evenementen biedt mogelijkheden voor directe verkoop en het leggen van waardevolle contacten. Tot slot kunnen strategische partnerschappen met bouwmaterialenleveranciers en groothandels het bereik vergroten en zorgen voor een continue stroom van opdrachten. Het gebruik van deze kanalen zorgt voor een brede marktdekking en een gestage groei.</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afwerking van gebouwen (SBI 43.3) is doorgaans een functionele structuur, waarbij de focus ligt op efficiëntie en specialisatie. De rechtsvorm is vaak een besloten vennootschap (BV) vanwege de beperkte aansprakelijkheid en fiscale voordelen.</w:t>
      </w:r>
    </w:p>
    <w:p>
      <w:pPr>
        <w:spacing w:after="100"/>
      </w:pPr>
      <w:r>
        <w:rPr>
          <w:sz w:val="22"/>
          <w:szCs w:val="22"/>
        </w:rPr>
        <w:t xml:space="preserve">De directie bestaat meestal uit een algemeen directeur die verantwoordelijk is voor de strategische beslissingen en het dagelijkse management. Onder de directie bevinden zich verschillende afdelingen:</w:t>
      </w:r>
    </w:p>
    <w:p>
      <w:pPr>
        <w:spacing w:after="100"/>
      </w:pPr>
      <w:r>
        <w:rPr>
          <w:sz w:val="22"/>
          <w:szCs w:val="22"/>
        </w:rPr>
        <w:t xml:space="preserve">1. Projectmanagement: Leidt projecten van begin tot einde en zorgt voor de planning, uitvoering en oplevering van projecten binnen de gestelde tijd en budget.</w:t>
      </w:r>
    </w:p>
    <w:p>
      <w:pPr>
        <w:spacing w:after="100"/>
      </w:pPr>
      <w:r>
        <w:rPr>
          <w:sz w:val="22"/>
          <w:szCs w:val="22"/>
        </w:rPr>
        <w:t xml:space="preserve">2. Productie: Bestaat uit vakmensen zoals schilders, stukadoors en tegelzetters die verantwoordelijk zijn voor de uitvoering van de afwerkingswerkzaamheden.</w:t>
      </w:r>
    </w:p>
    <w:p>
      <w:pPr>
        <w:spacing w:after="100"/>
      </w:pPr>
      <w:r>
        <w:rPr>
          <w:sz w:val="22"/>
          <w:szCs w:val="22"/>
        </w:rPr>
        <w:t xml:space="preserve">3. Inkoop en Logistiek: Verantwoordelijk voor het inkopen van materialen en het beheer van de voorraad.</w:t>
      </w:r>
    </w:p>
    <w:p>
      <w:pPr>
        <w:spacing w:after="100"/>
      </w:pPr>
      <w:r>
        <w:rPr>
          <w:sz w:val="22"/>
          <w:szCs w:val="22"/>
        </w:rPr>
        <w:t xml:space="preserve">4. Verkoop en Marketing: Richt zich op het binnenhalen van nieuwe opdrachten en het onderhouden van klantrelaties.</w:t>
      </w:r>
    </w:p>
    <w:p>
      <w:pPr>
        <w:spacing w:after="100"/>
      </w:pPr>
      <w:r>
        <w:rPr>
          <w:sz w:val="22"/>
          <w:szCs w:val="22"/>
        </w:rPr>
        <w:t xml:space="preserve">5. Administratie en Financiën: Beheert de boekhouding, facturering en financiële rapportages.</w:t>
      </w:r>
    </w:p>
    <w:p>
      <w:pPr>
        <w:spacing w:after="100"/>
      </w:pPr>
      <w:r>
        <w:rPr>
          <w:sz w:val="22"/>
          <w:szCs w:val="22"/>
        </w:rPr>
        <w:t xml:space="preserve">Deze structuur ondersteunt de efficiënte uitvoering van projecten en zorgt voor een duidelijke taakverdeling binnen de onderneming.</w:t>
      </w:r>
    </w:p>
    <w:p>
      <w:pPr>
        <w:pStyle w:val="Heading3"/>
      </w:pPr>
      <w:bookmarkStart w:id="16" w:name="_Toc16"/>
      <w:r>
        <w:t>Bedrijfsprocessen</w:t>
      </w:r>
      <w:bookmarkEnd w:id="16"/>
    </w:p>
    <w:p>
      <w:pPr>
        <w:spacing w:after="100"/>
      </w:pPr>
      <w:r>
        <w:rPr>
          <w:sz w:val="22"/>
          <w:szCs w:val="22"/>
        </w:rPr>
        <w:t xml:space="preserve">Binnen de afwerkingsbranche van gebouwen zijn de bedrijfsprocessen gericht op het efficiënt en effectief uitvoeren van projecten, met een sterke focus op kwaliteit en klanttevredenheid.</w:t>
      </w:r>
    </w:p>
    <w:p>
      <w:pPr>
        <w:spacing w:after="100"/>
      </w:pPr>
      <w:r>
        <w:rPr>
          <w:sz w:val="22"/>
          <w:szCs w:val="22"/>
        </w:rPr>
        <w:t xml:space="preserve">Het inkoopproces begint met het selecteren van betrouwbare leveranciers die hoogwaardige materialen en gereedschappen leveren. Het is essentieel om afspraken te maken over levertijden en prijzen om projecten binnen budget en tijdsbestek te houden.</w:t>
      </w:r>
    </w:p>
    <w:p>
      <w:pPr>
        <w:spacing w:after="100"/>
      </w:pPr>
      <w:r>
        <w:rPr>
          <w:sz w:val="22"/>
          <w:szCs w:val="22"/>
        </w:rPr>
        <w:t xml:space="preserve">De productie of dienstverlening omvat de coördinatie van vakmensen zoals stukadoors, schilders en tegelzetters, waarbij elke fase van het afwerkingsproces nauwgezet wordt gepland en uitgevoerd. Projectmanagers houden toezicht op de voortgang om ervoor te zorgen dat de werkzaamheden voldoen aan de specificaties en kwaliteitsnormen.</w:t>
      </w:r>
    </w:p>
    <w:p>
      <w:pPr>
        <w:spacing w:after="100"/>
      </w:pPr>
      <w:r>
        <w:rPr>
          <w:sz w:val="22"/>
          <w:szCs w:val="22"/>
        </w:rPr>
        <w:t xml:space="preserve">Verkoopactiviteiten richten zich op het opbouwen van relaties met vastgoedontwikkelaars, aannemers en particulieren. Het opstellen van gedetailleerde offertes en het bieden van deskundig advies zijn cruciaal om opdrachten binnen te halen.</w:t>
      </w:r>
    </w:p>
    <w:p>
      <w:pPr>
        <w:spacing w:after="100"/>
      </w:pPr>
      <w:r>
        <w:rPr>
          <w:sz w:val="22"/>
          <w:szCs w:val="22"/>
        </w:rPr>
        <w:t xml:space="preserve">Administratieve processen ondersteunen de operationele activiteiten door middel van nauwkeurige projectregistratie, facturatie en budgetbewaking. Het gebruik van software voor projectmanagement en boekhouding helpt bij het stroomlijnen van deze processen en het waarborgen van financiële controle en transparantie.</w:t>
      </w:r>
    </w:p>
    <w:p>
      <w:pPr>
        <w:pStyle w:val="Heading3"/>
      </w:pPr>
      <w:bookmarkStart w:id="17" w:name="_Toc17"/>
      <w:r>
        <w:t>Inkoop en leveranciers</w:t>
      </w:r>
      <w:bookmarkEnd w:id="17"/>
    </w:p>
    <w:p>
      <w:pPr>
        <w:spacing w:after="100"/>
      </w:pPr>
      <w:r>
        <w:rPr>
          <w:sz w:val="22"/>
          <w:szCs w:val="22"/>
        </w:rPr>
        <w:t xml:space="preserve">In de afwerking van gebouwen is een efficiënte inkoopstrategie essentieel voor het waarborgen van kwaliteit en kostenbeheersing. Typische inkoop omvat materialen zoals verf, gips, isolatiematerialen, vloeren en tegels. Belangrijke leveranciers zijn fabrikanten en groothandels die gespecialiseerd zijn in bouwmaterialen. Het is gebruikelijk om langdurige relaties op te bouwen met betrouwbare leveranciers om continuïteit en consistentie in kwaliteit te garanderen. Vaak worden raamcontracten afgesloten om prijsstabiliteit te waarborgen en leveringszekerheid te garanderen. Daarnaast is het van belang om te werken met leveranciers die flexibiliteit bieden in leveringstermijnen om in te spelen op fluctuerende projectbehoeften. Innovaties in duurzaam bouwen hebben geleid tot een groeiende vraag naar ecologisch verantwoorde materialen, waardoor leveranciers met een duurzaamheidsfocus steeds belangrijker worden in de inkoopstrategie.</w:t>
      </w:r>
    </w:p>
    <w:p>
      <w:pPr>
        <w:pStyle w:val="Heading3"/>
      </w:pPr>
      <w:bookmarkStart w:id="18" w:name="_Toc18"/>
      <w:r>
        <w:t>Vergunningen en registraties</w:t>
      </w:r>
      <w:bookmarkEnd w:id="18"/>
    </w:p>
    <w:p>
      <w:pPr>
        <w:spacing w:after="100"/>
      </w:pPr>
      <w:r>
        <w:rPr>
          <w:sz w:val="22"/>
          <w:szCs w:val="22"/>
        </w:rPr>
        <w:t xml:space="preserve">Voor de afwerking van gebouwen (SBI 43.3) zijn diverse vergunningen en registraties vereist. Allereerst is inschrijving bij de Kamer van Koophandel (KvK) verplicht. Daarnaast kan een Bouwvergunning nodig zijn, afhankelijk van de aard en omvang van de werkzaamheden. Voor specifieke werkzaamheden zoals het plaatsen van steigers is mogelijk een Steigerkeur-certificering vereist. Als het werk met gevaarlijke stoffen omvat, is een VCA-certificering aanbevolen voor veiligheid en milieu. Bij het werken met elektrische installaties kan een NEN 3140-certificering noodzakelijk zijn. Tot slot, als u met asbest werkt, is een Asbestinventarisatie en -verwijderingsvergunning verplicht.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afwerking van gebouwen is de afhankelijkheid van gekwalificeerd personeel. Tekorten aan ervaren vakmensen kunnen leiden tot vertragingen en kwaliteitsproblemen. Daarnaast vormt de naleving van veiligheidsvoorschriften een risico, waarbij ongevallen op de werkvloer niet alleen vertragingen maar ook juridische en financiële gevolgen kunnen hebben.</w:t>
      </w:r>
    </w:p>
    <w:p>
      <w:pPr>
        <w:spacing w:after="100"/>
      </w:pPr>
      <w:r>
        <w:rPr>
          <w:sz w:val="22"/>
          <w:szCs w:val="22"/>
        </w:rPr>
        <w:t xml:space="preserve">Marktrisico's omvatten fluctuaties in de vraag naar bouwprojecten, die kunnen worden beïnvloed door economische omstandigheden en veranderingen in regelgeving. Een daling van de vraag kan leiden tot onderbezetting en lagere winstmarges. Concurrentie in de branche is intens, en prijsdruk kan de winstgevendheid verder aantasten.</w:t>
      </w:r>
    </w:p>
    <w:p>
      <w:pPr>
        <w:spacing w:after="100"/>
      </w:pPr>
      <w:r>
        <w:rPr>
          <w:sz w:val="22"/>
          <w:szCs w:val="22"/>
        </w:rPr>
        <w:t xml:space="preserve">Financieel gezien lopen bedrijven risico's door cashflowproblemen, vooral als gevolg van late betalingen door klanten en hoge voorfinanciering van materialen en arbeid. Daarnaast kunnen stijgende kosten van bouwmaterialen en transport een negatieve impact hebben op de marges, vooral als deze niet tijdig worden doorberekend aan klanten.</w:t>
      </w:r>
    </w:p>
    <w:p>
      <w:pPr>
        <w:pStyle w:val="Heading3"/>
      </w:pPr>
      <w:bookmarkStart w:id="21" w:name="_Toc21"/>
      <w:r>
        <w:t>Kwaliteitsborging</w:t>
      </w:r>
      <w:bookmarkEnd w:id="21"/>
    </w:p>
    <w:p>
      <w:pPr>
        <w:spacing w:after="100"/>
      </w:pPr>
      <w:r>
        <w:rPr>
          <w:sz w:val="22"/>
          <w:szCs w:val="22"/>
        </w:rPr>
        <w:t xml:space="preserve">In de afwerkingsbranche van gebouwen wordt kwaliteit geborgd door het implementeren van erkende normen en certificeringen zoals ISO 9001, die een gestructureerd kwaliteitsmanagementsysteem waarborgen. Bovendien worden keurmerken zoals KOMO en het BouwGarant-keurmerk vaak gebruikt om de conformiteit met de Nederlandse bouwregelgeving en kwaliteitsstandaarden te garanderen. Interne controles zijn essentieel en worden uitgevoerd door middel van regelmatige audits en inspecties op de werkvloer, waarbij zowel de materialen als de uitgevoerde werkzaamheden worden geëvalueerd. Daarnaast worden medewerkers regelmatig getraind om op de hoogte te blijven van de laatste technieken en veiligheidsvoorschriften. Klanttevredenheidsonderzoeken en feedbacksystemen spelen ook een cruciale rol in het continu verbeteren van de geleverde diensten.</w:t>
      </w:r>
    </w:p>
    <w:p>
      <w:pPr>
        <w:pStyle w:val="Heading3"/>
      </w:pPr>
      <w:bookmarkStart w:id="22" w:name="_Toc22"/>
      <w:r>
        <w:t>Aansprakelijkheden en verzekeringen</w:t>
      </w:r>
      <w:bookmarkEnd w:id="22"/>
    </w:p>
    <w:p>
      <w:pPr>
        <w:spacing w:after="100"/>
      </w:pPr>
      <w:r>
        <w:rPr>
          <w:sz w:val="22"/>
          <w:szCs w:val="22"/>
        </w:rPr>
        <w:t xml:space="preserve">In de branche 'afwerking van gebouwen' zijn diverse aansprakelijkheden en verzekeringen van cruciaal belang. Bedrijfsaansprakelijkheidsverzekering (AVB) dekt schadeclaims door derden als gevolg van werkzaamheden, zoals letsel of materiële schade. Een beroepsaansprakelijkheidsverzekering is essentieel bij adviesfouten of ontwerpfouten die financiële schade veroorzaken. Daarnaast is een CAR-verzekering (Construction All Risks) relevant, deze biedt dekking voor schade tijdens bouwprojecten, inclusief diefstal en vandalisme. Werkgeversaansprakelijkheidsverzekering beschermt tegen claims van werknemers bij arbeidsongevallen. Het is ook raadzaam om een rechtsbijstandverzekering af te sluiten voor juridische ondersteuning bij geschillen. Zorg ervoor dat alle verzekeringen zijn afgestemd op de specifieke risico's en omvang van de projecten om optimale dekking te garanderen.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1F7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2026-06-25T08:30:30+02:00</dcterms:created>
  <dcterms:modified xsi:type="dcterms:W3CDTF">2026-06-25T08:30:30+02:00</dcterms:modified>
</cp:coreProperties>
</file>

<file path=docProps/custom.xml><?xml version="1.0" encoding="utf-8"?>
<Properties xmlns="http://schemas.openxmlformats.org/officeDocument/2006/custom-properties" xmlns:vt="http://schemas.openxmlformats.org/officeDocument/2006/docPropsVTypes"/>
</file>