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handel in en reparatie van personenauto's en lichte bedrijfsauto’s (SBI 45.11) · Gegenereerd op 15 juli 2026</w:t>
      </w:r>
    </w:p>
    <w:p>
      <w:pPr>
        <w:spacing w:after="120"/>
      </w:pPr>
      <w:r>
        <w:rPr>
          <w:sz w:val="22"/>
          <w:szCs w:val="22"/>
        </w:rPr>
        <w:t xml:space="preserve">Ondernemingen in de handel en reparatie van personenauto's en lichte bedrijfsauto’s richten zich op de verkoop, het onderhoud en de reparatie van voertuigen zoals personenwagens en lichte bedrijfsauto’s. Deze bedrijven bedienen zowel particuliere als zakelijke klanten die op zoek zijn naar betrouwbare voertuigen of die hun bestaande voertuigen willen onderhouden en repareren.</w:t>
      </w:r>
    </w:p>
    <w:p>
      <w:pPr>
        <w:spacing w:after="120"/>
      </w:pPr>
      <w:r>
        <w:rPr>
          <w:sz w:val="22"/>
          <w:szCs w:val="22"/>
        </w:rPr>
        <w:t xml:space="preserve">De marktomgeving voor deze sector is dynamisch en sterk afhankelijk van technologische ontwikkelingen, regelgeving en consumententrends. Bedrijven moeten op de hoogte blijven van de nieuwste technologische innovaties, zoals elektrische en hybride voertuigen, en zich aanpassen aan veranderende wetgeving omtrent emissienormen en veiligheidsvoorschriften.</w:t>
      </w:r>
    </w:p>
    <w:p>
      <w:pPr>
        <w:spacing w:after="120"/>
      </w:pPr>
      <w:r>
        <w:rPr>
          <w:sz w:val="22"/>
          <w:szCs w:val="22"/>
        </w:rPr>
        <w:t xml:space="preserve">Daarnaast speelt de concurrentie een grote rol, met zowel grote autodealers als kleinere, gespecialiseerde garages die strijden om marktaandeel. Klanten verwachten een hoge mate van service en deskundigheid, wat betekent dat bedrijven moeten investeren in hoogwaardige apparatuur en goed opgeleid personeel om aan de verwachtingen te voldoen. Door een focus op kwaliteit en klanttevredenheid kunnen ondernemingen in deze sector zich onderscheiden en succesvol blijven.</w:t>
      </w:r>
    </w:p>
    <w:p>
      <w:pPr>
        <w:spacing w:after="200"/>
      </w:pPr>
      <w:r>
        <w:rPr>
          <w:color w:val="B8873F"/>
          <w:sz w:val="20"/>
          <w:szCs w:val="20"/>
          <w:i w:val="1"/>
          <w:iCs w:val="1"/>
        </w:rPr>
        <w:t xml:space="preserve">Branche-gemiddelde brutomarge: 12.9%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gespecialiseerd in de handel en reparatie van personenauto's en lichte bedrijfsauto's, biedt een unieke combinatie van hoogwaardige voertuigen en eersteklas reparatiediensten. We richten ons op zowel particulieren als kleine tot middelgrote ondernemingen die op zoek zijn naar betrouwbare mobiliteitsoplossingen. Ons aanbod omvat de verkoop van zorgvuldig geselecteerde tweedehands voertuigen, die grondig zijn geïnspecteerd en gecertificeerd door onze ervaren technici. Daarnaast bieden we een breed scala aan reparatie- en onderhoudsdiensten, variërend van reguliere onderhoudsbeurten tot complexe motorreparaties. Onze klanten profiteren van transparante prijsstelling, snelle doorlooptijden en een uitstekende klantenservice, waardoor we ons onderscheiden in de markt en langdurige relaties met onze klanten opbouwen.</w:t>
      </w:r>
    </w:p>
    <w:p>
      <w:pPr>
        <w:pStyle w:val="Heading3"/>
      </w:pPr>
      <w:bookmarkStart w:id="3" w:name="_Toc3"/>
      <w:r>
        <w:t>Missie</w:t>
      </w:r>
      <w:bookmarkEnd w:id="3"/>
    </w:p>
    <w:p>
      <w:pPr>
        <w:spacing w:after="100"/>
      </w:pPr>
      <w:r>
        <w:rPr>
          <w:sz w:val="22"/>
          <w:szCs w:val="22"/>
        </w:rPr>
        <w:t xml:space="preserve">Onze missie is om hoogwaardige en betrouwbare voertuigen aan te bieden, ondersteund door eersteklas reparatiediensten, met een focus op klanttevredenheid en veiligheid. We streven ernaar om duurzame relaties op te bouwen met onze klanten door eerlijke adviezen en transparante service. Met een toewijding aan innovatie en milieuvriendelijke praktijken willen we bijdragen aan een duurzamere toekomst voor de mobiliteitssector. Onze kernwaarden zijn integriteit, kwaliteit en klantgerichtheid, die ons dagelijks leiden in onze bedrijfsvoering.</w:t>
      </w:r>
    </w:p>
    <w:p>
      <w:pPr>
        <w:pStyle w:val="Heading3"/>
      </w:pPr>
      <w:bookmarkStart w:id="4" w:name="_Toc4"/>
      <w:r>
        <w:t>Visie</w:t>
      </w:r>
      <w:bookmarkEnd w:id="4"/>
    </w:p>
    <w:p>
      <w:pPr>
        <w:spacing w:after="100"/>
      </w:pPr>
      <w:r>
        <w:rPr>
          <w:sz w:val="22"/>
          <w:szCs w:val="22"/>
        </w:rPr>
        <w:t xml:space="preserve">Onze visie is om een toonaangevende rol te spelen in de transitie naar duurzame mobiliteit binnen de auto-industrie. Wij streven ernaar om hoogstaande, milieuvriendelijke voertuigen aan te bieden en te onderhouden, waarbij we ons richten op elektrische en hybride modellen. Door te investeren in de nieuwste technologieën en trainingsprogramma's voor ons personeel, willen we uitblinken in klantenservice en deskundigheid. We zien de toekomst van de branche als een kans om de CO2-uitstoot te verminderen en bij te dragen aan een schonere leefomgeving. Onze rol is om klanten te ondersteunen bij hun overstap naar duurzamere voertuigen, met een focus op innovatie en kwaliteit.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uitgebreide ervaring in de autobranche, met specifieke expertise in zowel de handel als de reparatie van personenauto's en lichte bedrijfsauto’s. Hij beschikt over een diepgaand begrip van de technische aspecten van voertuigen, wat essentieel is voor het diagnosticeren en efficiënt oplossen van mechanische problemen. Daarnaast heeft hij sterke commerciële vaardigheden, waardoor hij in staat is om zowel inkoop- als verkoopprocessen effectief te beheren, met een scherp oog voor markttrends en klantbehoeften. De ondernemer heeft een bewezen staat van dienst in het opbouwen van langdurige klantrelaties, dankzij zijn uitstekende communicatieve vaardigheden en klantgerichte benadering. Zijn leiderschapskwaliteiten en vermogen om een team van technici te motiveren en aan te sturen, dragen bij aan een succesvolle bedrijfsvoering.</w:t>
      </w:r>
    </w:p>
    <w:p>
      <w:pPr>
        <w:pStyle w:val="Heading3"/>
      </w:pPr>
      <w:bookmarkStart w:id="7" w:name="_Toc7"/>
      <w:r>
        <w:t>Aandachtspunten</w:t>
      </w:r>
      <w:bookmarkEnd w:id="7"/>
    </w:p>
    <w:p>
      <w:pPr>
        <w:spacing w:after="100"/>
      </w:pPr>
      <w:r>
        <w:rPr>
          <w:sz w:val="22"/>
          <w:szCs w:val="22"/>
        </w:rPr>
        <w:t xml:space="preserve">Een zwakte van de ondernemer in de autobranche kan een gebrek aan actuele technische kennis zijn, gezien de snelle technologische ontwikkelingen in de auto-industrie, zoals de opkomst van elektrische voertuigen en geavanceerde software in moderne auto's. Daarnaast kan het ontbreken van sterke vaardigheden in klantenservice een uitdaging vormen, gezien de hoge verwachtingen van klanten met betrekking tot service en ondersteuning. Ook kan het onvoldoende inzicht in digitale marketingstrategieën een zwakte zijn, waardoor het moeilijk kan zijn om effectief nieuwe klanten aan te trekken in een competitieve markt. Het vermogen om zich aan te passen aan veranderende regelgeving en milieueisen kan ook beperkt zijn.</w:t>
      </w:r>
    </w:p>
    <w:p>
      <w:pPr>
        <w:pStyle w:val="Heading3"/>
      </w:pPr>
      <w:bookmarkStart w:id="8" w:name="_Toc8"/>
      <w:r>
        <w:t>Branche-ervaring</w:t>
      </w:r>
      <w:bookmarkEnd w:id="8"/>
    </w:p>
    <w:p>
      <w:pPr>
        <w:spacing w:after="100"/>
      </w:pPr>
      <w:r>
        <w:rPr>
          <w:sz w:val="22"/>
          <w:szCs w:val="22"/>
        </w:rPr>
        <w:t xml:space="preserve">Met ruim 15 jaar ervaring in de autohandel en reparatiebranche, heb ik een diepgaand inzicht verworven in zowel de commerciële als de technische aspecten van de sector. Na het afronden van de opleiding Autotechniek aan de Hogeschool Rotterdam, heb ik uitgebreide praktijkervaring opgedaan als werkplaatsmanager bij een toonaangevend autobedrijf. In deze rol was ik verantwoordelijk voor het aansturen van een team van monteurs en het optimaliseren van werkprocessen, wat resulteerde in verhoogde klanttevredenheid en efficiëntie. Daarnaast heb ik een sterk netwerk opgebouwd met leveranciers en autofabrikanten, wat helpt bij het verkrijgen van gunstige inkoopvoorwaarden. Regelmatige deelname aan branche-evenementen en -beurzen houdt mijn kennis up-to-date en versterkt mijn zakelijke connecties verder.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handel in en reparatie van personenauto's en lichte bedrijfsauto’s in Nederland is een dynamische sector met een aanzienlijke omvang. De vraag naar zowel nieuwe als tweedehands voertuigen blijft sterk, mede door de toenemende mobiliteitsbehoefte en de populariteit van private leaseconstructies. De markt groeit gestaag, gedreven door technologische innovaties zoals elektrische voertuigen en connected car-technologieën. Belangrijke trends zijn de verschuiving naar duurzaamheid, met een groeiende vraag naar elektrische en hybride voertuigen, en de digitalisering van verkoopprocessen, waaronder online showroombezoeken en e-commerce. Grote spelers in deze markt zijn onder andere dealerbedrijven zoals Pon Holdings en Van Mossel Groep, maar ook onafhankelijke garages en gespecialiseerde reparatiebedrijven spelen een cruciale rol. De concurrentie is intens, waarbij bedrijven zich onderscheiden door servicekwaliteit, prijsstelling en merkspecialisatie. Toegenomen regelgeving omtrent emissies en veiligheid beïnvloedt zowel de handel als de reparatieactiviteiten in deze sector.</w:t>
      </w:r>
    </w:p>
    <w:p>
      <w:pPr>
        <w:pStyle w:val="Heading3"/>
      </w:pPr>
      <w:bookmarkStart w:id="11" w:name="_Toc11"/>
      <w:r>
        <w:t>Marktsegmentatie</w:t>
      </w:r>
      <w:bookmarkEnd w:id="11"/>
    </w:p>
    <w:p>
      <w:pPr>
        <w:spacing w:after="100"/>
      </w:pPr>
      <w:r>
        <w:rPr>
          <w:sz w:val="22"/>
          <w:szCs w:val="22"/>
        </w:rPr>
        <w:t xml:space="preserve">Binnen de branche van handel in en reparatie van personenauto's en lichte bedrijfsauto's zijn er drie hoofdmarktsegmenten te onderscheiden. Ten eerste, particuliere autobezitters die op zoek zijn naar betrouwbare voertuigen en periodiek onderhoud. Zij hechten waarde aan betaalbaarheid, klantvriendelijkheid en snelle service. Ten tweede, zakelijke klanten zoals kleine tot middelgrote ondernemingen die lichte bedrijfsauto's gebruiken voor operationele doeleinden. Dit segment zoekt naar kostenefficiënte voertuigen met lage onderhoudskosten en flexibele financieringsopties. Ten derde, leasebedrijven die een vloot van voertuigen beheren. Zij richten zich op duurzaamheid, lange levensduur van voertuigen en gunstige inkoopvoorwaarden. Elk segment vereist specifieke marketingstrategieën en servicebenaderingen om aan hun unieke behoeften te voldoen, waarbij kwaliteit en betrouwbaarheid centraal staan in de dienstverlening.</w:t>
      </w:r>
    </w:p>
    <w:p>
      <w:pPr>
        <w:pStyle w:val="Heading3"/>
      </w:pPr>
      <w:bookmarkStart w:id="12" w:name="_Toc12"/>
      <w:r>
        <w:t>Locatie en distributie</w:t>
      </w:r>
      <w:bookmarkEnd w:id="12"/>
    </w:p>
    <w:p>
      <w:pPr>
        <w:spacing w:after="100"/>
      </w:pPr>
      <w:r>
        <w:rPr>
          <w:sz w:val="22"/>
          <w:szCs w:val="22"/>
        </w:rPr>
        <w:t xml:space="preserve">De onderneming is gevestigd op een goed bereikbare locatie aan de rand van een stedelijk gebied, met directe toegang tot een belangrijke verkeersader. Dit biedt uitstekende zichtbaarheid en gemakkelijke toegang voor klanten die zowel de stad als de omliggende regio bedienen. Het pand beschikt over ruime parkeerfaciliteiten en een groot buitenterrein, essentieel voor het uitstallen van voertuigen en het faciliteren van reparatiewerkzaamheden. De nabijheid van andere autogerelateerde bedrijven, zoals onderdelenleveranciers en wasstraten, biedt synergievoordelen. Het pand is modern en goed uitgerust, met een ruime werkplaats en een klantvriendelijke showroom. Bovendien is er een goede aansluiting op het openbaar vervoer, wat de bereikbaarheid voor zowel klanten als personeel vergroot. Deze locatiekenmerken ondersteunen de efficiëntie en klanttevredenheid van de onderneming.</w:t>
      </w:r>
    </w:p>
    <w:p>
      <w:pPr>
        <w:pStyle w:val="Heading3"/>
      </w:pPr>
      <w:bookmarkStart w:id="13" w:name="_Toc13"/>
      <w:r>
        <w:t>Distributie- en verkoopkanalen</w:t>
      </w:r>
      <w:bookmarkEnd w:id="13"/>
    </w:p>
    <w:p>
      <w:pPr>
        <w:spacing w:after="100"/>
      </w:pPr>
      <w:r>
        <w:rPr>
          <w:sz w:val="22"/>
          <w:szCs w:val="22"/>
        </w:rPr>
        <w:t xml:space="preserve">In de branche handel in en reparatie van personenauto's en lichte bedrijfsauto's maken ondernemingen gebruik van diverse distributie- en verkoopkanalen. Traditionele autodealers blijven een belangrijk kanaal voor de directe verkoop aan consumenten. Daarnaast zijn online platforms steeds belangrijker geworden, waar zowel nieuwe als tweedehands voertuigen worden aangeboden. Veilingen en marktplaatsen bieden ook mogelijkheden voor de verkoop van auto's, vooral voor occasions. Voor de distributie van voertuigen naar dealers en klanten wordt vaak gebruikgemaakt van gespecialiseerde transportbedrijven die zorgen voor efficiënte en veilige levering. Samenwerkingen met autofabrikanten en importeurs zijn essentieel om toegang te krijgen tot nieuwe modellen en markten. Tot slot spelen after-sales services, zoals onderhoud en reparatie, een cruciale rol in klanttevredenheid en loyaliteit, vaak ondersteund door een netwerk van erkende servicepunten.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'handel in en reparatie van personenauto's en lichte bedrijfsauto’s' is doorgaans georganiseerd als een besloten vennootschap (BV) vanwege de beperkte aansprakelijkheid en professionaliteit die deze rechtsvorm biedt. De organisatiestructuur bestaat uit verschillende afdelingen die nauw samenwerken om de bedrijfsdoelen te realiseren.</w:t>
      </w:r>
    </w:p>
    <w:p>
      <w:pPr>
        <w:spacing w:after="100"/>
      </w:pPr>
      <w:r>
        <w:rPr>
          <w:sz w:val="22"/>
          <w:szCs w:val="22"/>
        </w:rPr>
        <w:t xml:space="preserve">Aan het hoofd staat de directeur, die verantwoordelijk is voor de algehele bedrijfsvoering en strategie. Onder de directeur vallen de afdelingen verkoop, service en administratie. De verkoopafdeling, geleid door een verkoopmanager, richt zich op de in- en verkoop van voertuigen en klantrelaties. De serviceafdeling, onder leiding van een servicemanager, omvat monteurs en technici die verantwoordelijk zijn voor onderhoud en reparaties. De administratieve afdeling beheert financiën, personeelszaken en klantenservice.</w:t>
      </w:r>
    </w:p>
    <w:p>
      <w:pPr>
        <w:spacing w:after="100"/>
      </w:pPr>
      <w:r>
        <w:rPr>
          <w:sz w:val="22"/>
          <w:szCs w:val="22"/>
        </w:rPr>
        <w:t xml:space="preserve">Daarnaast kunnen ondersteunende functies zoals een marketingmanager en een IT-specialist aanwezig zijn om de zichtbaarheid van het bedrijf te vergroten en de technische infrastructuur te beheren. Deze structuur zorgt voor een efficiënte bedrijfsvoering en klantgerichte dienstverlening.</w:t>
      </w:r>
    </w:p>
    <w:p>
      <w:pPr>
        <w:pStyle w:val="Heading3"/>
      </w:pPr>
      <w:bookmarkStart w:id="16" w:name="_Toc16"/>
      <w:r>
        <w:t>Bedrijfsprocessen</w:t>
      </w:r>
      <w:bookmarkEnd w:id="16"/>
    </w:p>
    <w:p>
      <w:pPr>
        <w:spacing w:after="100"/>
      </w:pPr>
      <w:r>
        <w:rPr>
          <w:sz w:val="22"/>
          <w:szCs w:val="22"/>
        </w:rPr>
        <w:t xml:space="preserve">Onze bedrijfsprocessen zijn gericht op efficiëntie en klanttevredenheid binnen de handel en reparatie van personenauto's en lichte bedrijfsauto's. Het inkoopproces omvat het strategisch selecteren van betrouwbare leveranciers voor zowel nieuwe als gebruikte voertuigen, evenals onderdelen en accessoires. Wij onderhouden nauwe relaties met fabrikanten om de nieuwste modellen en technologieën aan te bieden.</w:t>
      </w:r>
    </w:p>
    <w:p>
      <w:pPr>
        <w:spacing w:after="100"/>
      </w:pPr>
      <w:r>
        <w:rPr>
          <w:sz w:val="22"/>
          <w:szCs w:val="22"/>
        </w:rPr>
        <w:t xml:space="preserve">In het productie- en dienstverleningsproces ligt de nadruk op hoogwaardige reparatie- en onderhoudsdiensten. Onze ervaren technici maken gebruik van geavanceerde diagnoseapparatuur om snel en accuraat problemen te identificeren en op te lossen. Dit proces omvat ook periodiek onderhoud en gespecialiseerde diensten, zoals bandenwissels en carrosseriewerk.</w:t>
      </w:r>
    </w:p>
    <w:p>
      <w:pPr>
        <w:spacing w:after="100"/>
      </w:pPr>
      <w:r>
        <w:rPr>
          <w:sz w:val="22"/>
          <w:szCs w:val="22"/>
        </w:rPr>
        <w:t xml:space="preserve">Verkoopprocessen zijn gericht op het bieden van een persoonlijke en transparante ervaring aan de klant. Dit omvat advies op maat, proefritten en flexibele financieringsopties. Ons verkoopteam wordt regelmatig getraind om op de hoogte te blijven van markttrends en productkennis.</w:t>
      </w:r>
    </w:p>
    <w:p>
      <w:pPr>
        <w:spacing w:after="100"/>
      </w:pPr>
      <w:r>
        <w:rPr>
          <w:sz w:val="22"/>
          <w:szCs w:val="22"/>
        </w:rPr>
        <w:t xml:space="preserve">Administratieve processen ondersteunen alle bedrijfsactiviteiten door middel van efficiënte orderverwerking, facturatie en voorraadbeheer. Wij maken gebruik van geavanceerde softwareoplossingen om gegevens nauwkeurig en tijdig te verwerken, waardoor de operationele continuïteit gewaarborgd blijft.</w:t>
      </w:r>
    </w:p>
    <w:p>
      <w:pPr>
        <w:pStyle w:val="Heading3"/>
      </w:pPr>
      <w:bookmarkStart w:id="17" w:name="_Toc17"/>
      <w:r>
        <w:t>Inkoop en leveranciers</w:t>
      </w:r>
      <w:bookmarkEnd w:id="17"/>
    </w:p>
    <w:p>
      <w:pPr>
        <w:spacing w:after="100"/>
      </w:pPr>
      <w:r>
        <w:rPr>
          <w:sz w:val="22"/>
          <w:szCs w:val="22"/>
        </w:rPr>
        <w:t xml:space="preserve">Onze onderneming koopt voertuigen in via betrouwbare en gevestigde autobedrijven en importeurs, zowel nationaal als internationaal. We onderhouden nauwe relaties met merken die bekendstaan om hun kwaliteit en betrouwbaarheid. Dit stelt ons in staat om een divers assortiment aan te bieden, variërend van nieuwe modellen tot tweedehands auto’s. Daarnaast werken we samen met gespecialiseerde leveranciers voor onderdelen en accessoires, wat essentieel is voor onze reparatiediensten. Deze leveranciers zijn geselecteerd op basis van hun snelle levertijden en concurrerende prijzen. Regelmatige evaluaties van leveranciersprestaties zorgen ervoor dat we de hoogste standaarden behouden. Door gebruik te maken van digitale inkoopplatforms kunnen we efficiënt voorraadbeheer en kostenoptimalisatie realiseren, wat ons in staat stelt om concurrerend te blijven in de dynamische automarkt.</w:t>
      </w:r>
    </w:p>
    <w:p>
      <w:pPr>
        <w:pStyle w:val="Heading3"/>
      </w:pPr>
      <w:bookmarkStart w:id="18" w:name="_Toc18"/>
      <w:r>
        <w:t>Vergunningen en registraties</w:t>
      </w:r>
      <w:bookmarkEnd w:id="18"/>
    </w:p>
    <w:p>
      <w:pPr>
        <w:spacing w:after="100"/>
      </w:pPr>
      <w:r>
        <w:rPr>
          <w:sz w:val="22"/>
          <w:szCs w:val="22"/>
        </w:rPr>
        <w:t xml:space="preserve">Voor een onderneming in de handel en reparatie van personenauto's en lichte bedrijfsauto's (SBI 45.11) zijn verschillende vergunningen en registraties vereist. Allereerst dient de onderneming ingeschreven te zijn bij de Kamer van Koophandel (KvK). Daarnaast is het verplicht om een RDW-erkenning te hebben voor het uitvoeren van keuringen en het registreren van voertuigen. Een milieuvergunning kan noodzakelijk zijn in verband met de opslag en verwerking van gevaarlijke stoffen zoals olie en koelvloeistoffen. Verder is het raadzaam om te voldoen aan de eisen van de Algemene Periodieke Keuring (APK) en kunnen keurmerken zoals BOVAG of FOCWA bijdragen aan het vertrouwen van klanten.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handel in en reparatie van personenauto's en lichte bedrijfsauto's (SBI 45.11) zijn er diverse risico's waarmee rekening moet worden gehouden. Operationeel gezien kan de afhankelijkheid van goed opgeleid personeel voor zowel verkoop als reparatie een uitdaging vormen, vooral in een krappe arbeidsmarkt. Het niet kunnen aantrekken of behouden van gekwalificeerd personeel kan leiden tot verminderde servicekwaliteit en klanttevredenheid. Marktgerelateerde risico's omvatten de toenemende concurrentie van zowel lokale als online aanbieders, wat kan leiden tot prijsdruk en margedaling. Daarnaast kunnen veranderingen in consumentengedrag, zoals een verschuiving naar elektrische voertuigen of autodelen, de vraag naar traditionele voertuigen beïnvloeden. Financieel gezien bestaat er een risico door fluctuaties in wisselkoersen, vooral als er sprake is van import van voertuigen of onderdelen uit het buitenland. Ook kunnen veranderingen in rentetarieven de financieringskosten voor voorraad en investeringen beïnvloeden, wat de winstgevendheid kan aantasten.</w:t>
      </w:r>
    </w:p>
    <w:p>
      <w:pPr>
        <w:pStyle w:val="Heading3"/>
      </w:pPr>
      <w:bookmarkStart w:id="21" w:name="_Toc21"/>
      <w:r>
        <w:t>Kwaliteitsborging</w:t>
      </w:r>
      <w:bookmarkEnd w:id="21"/>
    </w:p>
    <w:p>
      <w:pPr>
        <w:spacing w:after="100"/>
      </w:pPr>
      <w:r>
        <w:rPr>
          <w:sz w:val="22"/>
          <w:szCs w:val="22"/>
        </w:rPr>
        <w:t xml:space="preserve">In de handel en reparatie van personenauto's en lichte bedrijfsauto’s wordt kwaliteit geborgd door het naleven van erkende keurmerken zoals BOVAG en RDW-erkenning. Deze keurmerken garanderen dat de onderneming voldoet aan strenge eisen op het gebied van betrouwbaarheid, veiligheid en vakbekwaamheid. Daarnaast kunnen bedrijven ISO-certificeringen zoals ISO 9001 implementeren, wat zorgt voor een systematische aanpak van kwaliteitsmanagement en continue verbetering. Interne controles, zoals regelmatige audits en klanttevredenheidsonderzoeken, spelen eveneens een cruciale rol in het handhaven van hoge kwaliteitsnormen. Medewerkers worden regelmatig getraind en bijgeschoold om op de hoogte te blijven van de nieuwste technologische ontwikkelingen en reparatietechnieken. Door deze maatregelen wordt de kwaliteit van dienstverlening en klanttevredenheid gewaarborgd.</w:t>
      </w:r>
    </w:p>
    <w:p>
      <w:pPr>
        <w:pStyle w:val="Heading3"/>
      </w:pPr>
      <w:bookmarkStart w:id="22" w:name="_Toc22"/>
      <w:r>
        <w:t>Aansprakelijkheden en verzekeringen</w:t>
      </w:r>
      <w:bookmarkEnd w:id="22"/>
    </w:p>
    <w:p>
      <w:pPr>
        <w:spacing w:after="100"/>
      </w:pPr>
      <w:r>
        <w:rPr>
          <w:sz w:val="22"/>
          <w:szCs w:val="22"/>
        </w:rPr>
        <w:t xml:space="preserve">In de branche handel in en reparatie van personenauto's en lichte bedrijfsauto's zijn diverse aansprakelijkheden en verzekeringen van belang. Allereerst is een bedrijfsaansprakelijkheidsverzekering essentieel om schadeclaims van derden te dekken, bijvoorbeeld door schade aan voertuigen tijdens reparaties. Daarnaast is een beroepsaansprakelijkheidsverzekering aan te raden voor fouten of nalatigheden in advies of dienstverlening. Een opstalverzekering beschermt tegen schade aan het bedrijfspand door brand of inbraak. Verder is een inventaris- en goederenverzekering cruciaal voor schade aan voorraden en gereedschappen. Voor medewerkers is een verzuimverzekering nuttig om loondoorbetaling bij ziekte te waarborgen. Ten slotte kan een rechtsbijstandsverzekering juridische ondersteuning bieden bij geschillen met klanten of leveranciers.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F719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2026-07-15T02:14:03+02:00</dcterms:created>
  <dcterms:modified xsi:type="dcterms:W3CDTF">2026-07-15T02:14:03+02:00</dcterms:modified>
</cp:coreProperties>
</file>

<file path=docProps/custom.xml><?xml version="1.0" encoding="utf-8"?>
<Properties xmlns="http://schemas.openxmlformats.org/officeDocument/2006/custom-properties" xmlns:vt="http://schemas.openxmlformats.org/officeDocument/2006/docPropsVTypes"/>
</file>