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landbouwproducten en levende dieren (SBI 46.2) · Gegenereerd op 21 mei 2026</w:t>
      </w:r>
    </w:p>
    <w:p>
      <w:pPr>
        <w:spacing w:after="120"/>
      </w:pPr>
      <w:r>
        <w:rPr>
          <w:sz w:val="22"/>
          <w:szCs w:val="22"/>
        </w:rPr>
        <w:t xml:space="preserve">De groothandel in landbouwproducten en levende dieren richt zich op de inkoop, opslag en distributie van diverse agrarische producten en dieren. Dit omvat zowel primaire producten zoals granen, zaden, groenten en fruit, als levende dieren voor de veeteelt. Ondernemingen in deze sector spelen een cruciale rol in de voedselketen door als schakel te fungeren tussen producenten, zoals boeren en kwekers, en afnemers, waaronder supermarkten, speciaalzaken en voedingsmiddelenproducenten.</w:t>
      </w:r>
    </w:p>
    <w:p>
      <w:pPr>
        <w:spacing w:after="120"/>
      </w:pPr>
      <w:r>
        <w:rPr>
          <w:sz w:val="22"/>
          <w:szCs w:val="22"/>
        </w:rPr>
        <w:t xml:space="preserve">Deze bedrijven opereren in een dynamische marktomgeving waarin seizoensgebondenheid, klimaatveranderingen en internationale handelsregels een grote impact hebben. De vraag naar landbouwproducten en levende dieren kan sterk variëren, afhankelijk van economische omstandigheden en consumententrends. Daarnaast moeten groothandelaars rekening houden met strenge regelgeving op het gebied van voedselveiligheid, dierenwelzijn en milieubescherming.</w:t>
      </w:r>
    </w:p>
    <w:p>
      <w:pPr>
        <w:spacing w:after="120"/>
      </w:pPr>
      <w:r>
        <w:rPr>
          <w:sz w:val="22"/>
          <w:szCs w:val="22"/>
        </w:rPr>
        <w:t xml:space="preserve">De groothandel in landbouwproducten en levende dieren is vaak sterk afhankelijk van logistieke efficiëntie en goede relaties met leveranciers en klanten. Dit betekent dat bedrijven in deze sector voortdurend moeten investeren in moderne opslagfaciliteiten en transportmiddelen. Daarnaast is het onderhouden van een betrouwbaar netwerk van partners essentieel om snel in te kunnen spelen op veranderingen in de vraag en aanbod van de markt.</w:t>
      </w:r>
    </w:p>
    <w:p>
      <w:pPr>
        <w:spacing w:after="200"/>
      </w:pPr>
      <w:r>
        <w:rPr>
          <w:color w:val="B8873F"/>
          <w:sz w:val="20"/>
          <w:szCs w:val="20"/>
          <w:i w:val="1"/>
          <w:iCs w:val="1"/>
        </w:rPr>
        <w:t xml:space="preserve">Branche-gemiddelde brutomarge: 10.8%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van biologische landbouwproducten en levende dieren, specifiek gericht op de duurzame en ecologische landbouwsector. Wij bieden een breed scala aan gecertificeerde biologische zaden, gewassen en vee, zoals runderen en kippen, aan agrarische bedrijven die zich inzetten voor milieuvriendelijke landbouwpraktijken. Onze klanten zijn voornamelijk middelgrote en grote landbouwbedrijven die hun productie willen verduurzamen en zich willen onderscheiden met biologische producten. Door directe samenwerking met biologische boeren en veehouders garanderen wij de hoogste kwaliteit en traceerbaarheid van onze producten. Daarnaast bieden wij logistieke ondersteuning en adviesdiensten om onze klanten te helpen bij de implementatie van duurzame landbouwmethoden, waardoor zij hun ecologische voetafdruk kunnen verkleinen en voldoen aan de groeiende vraag naar biologische producten.</w:t>
      </w:r>
    </w:p>
    <w:p>
      <w:pPr>
        <w:pStyle w:val="Heading3"/>
      </w:pPr>
      <w:bookmarkStart w:id="3" w:name="_Toc3"/>
      <w:r>
        <w:t>Missie</w:t>
      </w:r>
      <w:bookmarkEnd w:id="3"/>
    </w:p>
    <w:p>
      <w:pPr>
        <w:spacing w:after="100"/>
      </w:pPr>
      <w:r>
        <w:rPr>
          <w:sz w:val="22"/>
          <w:szCs w:val="22"/>
        </w:rPr>
        <w:t xml:space="preserve">Onze missie is om als betrouwbare partner hoogwaardige landbouwproducten en gezonde levende dieren van producenten naar markten wereldwijd te distribueren. Wij streven naar het bevorderen van duurzame landbouwpraktijken en het waarborgen van dierenwelzijn. Door samen te werken met lokale boeren en innovatieve logistieke oplossingen te bieden, willen we de voedselzekerheid verbeteren en de ecologische voetafdruk minimaliseren. Integriteit, verantwoordelijkheid en klantgerichtheid vormen de kern van onze bedrijfsvoering, waarmee we waarde toevoegen aan de gehele agrarische keten.</w:t>
      </w:r>
    </w:p>
    <w:p>
      <w:pPr>
        <w:pStyle w:val="Heading3"/>
      </w:pPr>
      <w:bookmarkStart w:id="4" w:name="_Toc4"/>
      <w:r>
        <w:t>Visie</w:t>
      </w:r>
      <w:bookmarkEnd w:id="4"/>
    </w:p>
    <w:p>
      <w:pPr>
        <w:spacing w:after="100"/>
      </w:pPr>
      <w:r>
        <w:rPr>
          <w:sz w:val="22"/>
          <w:szCs w:val="22"/>
        </w:rPr>
        <w:t xml:space="preserve">Onze visie is om een toonaangevende rol te spelen in de verduurzaming en digitalisering van de groothandel in landbouwproducten en levende dieren. We zien een toekomst waarin technologische innovaties, zoals blockchain en IoT, de transparantie en traceerbaarheid in de toeleveringsketen verbeteren. Daarnaast willen we bijdragen aan een circulaire economie door samen te werken met partners die duurzame landbouwpraktijken bevorderen. Door te investeren in logistieke efficiëntie en milieuvriendelijke transportoplossingen, streven we ernaar onze ecologische voetafdruk te minimaliseren en tegelijkertijd de winstgevendheid te verhogen. Onze focus ligt op het opbouwen van sterke relaties met producenten en afnemers om gezamenlijk waarde te creëren.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uitgebreide ervaring in de groothandel van landbouwproducten en levende dieren, met een scherp inzicht in markttrends en seizoensgebonden fluctuaties. Zijn sterke onderhandelingsvaardigheden zorgen voor gunstige inkoopvoorwaarden en langdurige relaties met leveranciers en klanten. Hij beschikt over diepgaande kennis van regelgeving en certificeringen die van toepassing zijn op de handel in landbouwproducten en levende dieren, wat essentieel is voor naleving en risicobeheer. De ondernemer heeft bewezen organisatorische vaardigheden, waardoor hij efficiënt voorraadbeheer en logistiek kan optimaliseren. Verder is hij bedreven in het analyseren van bedrijfsprocessen om kostenefficiëntie te verbeteren. Zijn vermogen om snel te reageren op veranderende marktomstandigheden en zijn netwerk van branchecontacten versterken de concurrentiepositie van de onderneming.</w:t>
      </w:r>
    </w:p>
    <w:p>
      <w:pPr>
        <w:pStyle w:val="Heading3"/>
      </w:pPr>
      <w:bookmarkStart w:id="7" w:name="_Toc7"/>
      <w:r>
        <w:t>Aandachtspunten</w:t>
      </w:r>
      <w:bookmarkEnd w:id="7"/>
    </w:p>
    <w:p>
      <w:pPr>
        <w:spacing w:after="100"/>
      </w:pPr>
      <w:r>
        <w:rPr>
          <w:sz w:val="22"/>
          <w:szCs w:val="22"/>
        </w:rPr>
        <w:t xml:space="preserve">Een zwakte van de ondernemer in de groothandel van landbouwproducten en levende dieren kan een gebrek aan diepgaande kennis van technologische innovaties in de sector zijn. Hoewel traditionele methoden vaak effectief zijn gebleken, kan het niet bijhouden van moderne technologieën zoals geautomatiseerde logistieke systemen of data-analyse tools de concurrentiepositie verzwakken. Daarnaast kan het ontbreken van een sterk netwerk binnen de internationale markt een beperking vormen, gezien de afhankelijkheid van wereldwijde in- en uitvoer. Het gebrek aan diversificatie in het productaanbod kan ook een risico zijn, vooral in tijden van marktfluctuaties of veranderende consumententrends.</w:t>
      </w:r>
    </w:p>
    <w:p>
      <w:pPr>
        <w:pStyle w:val="Heading3"/>
      </w:pPr>
      <w:bookmarkStart w:id="8" w:name="_Toc8"/>
      <w:r>
        <w:t>Branche-ervaring</w:t>
      </w:r>
      <w:bookmarkEnd w:id="8"/>
    </w:p>
    <w:p>
      <w:pPr>
        <w:spacing w:after="100"/>
      </w:pPr>
      <w:r>
        <w:rPr>
          <w:sz w:val="22"/>
          <w:szCs w:val="22"/>
        </w:rPr>
        <w:t xml:space="preserve">Met een diploma in agrarische bedrijfskunde en meer dan tien jaar ervaring in de groothandel van landbouwproducten, heb ik een grondige kennis van de dynamiek binnen deze sector. Mijn loopbaan begon bij een toonaangevend internationaal handelsbedrijf, waar ik verantwoordelijk was voor de inkoop en verkoop van granen en peulvruchten. Hier heb ik waardevolle ervaring opgedaan in logistiek en supply chain management. Daarnaast heb ik een uitgebreid netwerk opgebouwd van betrouwbare leveranciers en afnemers in zowel binnen- als buitenland. Mijn betrokkenheid bij de branchevereniging voor de groothandel in landbouwproducten heeft mij inzicht gegeven in markttrends en regelgeving. Deze combinatie van opleiding, praktische ervaring en netwerk stelt mij in staat om effectief te opereren en strategische beslissingen te nemen in deze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landbouwproducten en levende dieren (SBI 46.2) bevindt zich in een dynamische markt die wordt gekenmerkt door een sterke wereldwijde vraag naar duurzame en kwalitatieve landbouwproducten. De omvang van deze markt is aanzienlijk, met een groeiende vraag naar zowel conventionele als biologische producten. De marktgroei wordt gestimuleerd door toenemende wereldwijde bevolkingsaantallen en veranderende dieetvoorkeuren richting meer plantaardige en duurzame opties.</w:t>
      </w:r>
    </w:p>
    <w:p>
      <w:pPr>
        <w:spacing w:after="100"/>
      </w:pPr>
      <w:r>
        <w:rPr>
          <w:sz w:val="22"/>
          <w:szCs w:val="22"/>
        </w:rPr>
        <w:t xml:space="preserve">Belangrijke trends binnen deze sector zijn de digitalisering van de handelsprocessen, waardoor efficiëntere toeleveringsketens ontstaan, en een toenemende focus op duurzame en traceerbare productiemethoden. Belangrijke spelers in deze markt zijn grote internationale landbouwcoöperaties en gespecialiseerde groothandelsbedrijven die zich richten op nichemarkten. Deze spelers domineren de markt door hun uitgebreide netwerk en logistieke capaciteit. Innovatie en duurzaamheid zijn cruciaal om concurrerend te blijven, aangezien consumenten en zakelijke partners steeds meer belang hechten aan milieuvriendelijke en ethisch verantwoorde producten.</w:t>
      </w:r>
    </w:p>
    <w:p>
      <w:pPr>
        <w:pStyle w:val="Heading3"/>
      </w:pPr>
      <w:bookmarkStart w:id="11" w:name="_Toc11"/>
      <w:r>
        <w:t>Marktsegmentatie</w:t>
      </w:r>
      <w:bookmarkEnd w:id="11"/>
    </w:p>
    <w:p>
      <w:pPr>
        <w:spacing w:after="100"/>
      </w:pPr>
      <w:r>
        <w:rPr>
          <w:sz w:val="22"/>
          <w:szCs w:val="22"/>
        </w:rPr>
        <w:t xml:space="preserve">In de branche van groothandel in landbouwproducten en levende dieren zijn de klantsegmenten divers. Ten eerste zijn er agrarische bedrijven, die regelmatig grote hoeveelheden zaden, meststoffen en diervoeders inkopen. Zij hebben behoefte aan betrouwbare leveringen en concurrerende prijzen. Daarnaast zijn er veehouderijen die levende dieren zoals vee en pluimvee aanschaffen; voor hen is de kwaliteit en gezondheid van de dieren van cruciaal belang. Voedselproducenten vormen een ander segment, zij kopen landbouwproducten zoals granen en groenten om te verwerken tot eindproducten. Zij eisen consistente kwaliteit en traceerbaarheid van producten. Tot slot zijn er distributeurs en retailers die behoefte hebben aan een breed scala aan producten om hun klanten te bedienen. Voor hen zijn flexibiliteit in aanbod en logistieke efficiëntie essentieel.</w:t>
      </w:r>
    </w:p>
    <w:p>
      <w:pPr>
        <w:pStyle w:val="Heading3"/>
      </w:pPr>
      <w:bookmarkStart w:id="12" w:name="_Toc12"/>
      <w:r>
        <w:t>Locatie en distributie</w:t>
      </w:r>
      <w:bookmarkEnd w:id="12"/>
    </w:p>
    <w:p>
      <w:pPr>
        <w:spacing w:after="100"/>
      </w:pPr>
      <w:r>
        <w:rPr>
          <w:sz w:val="22"/>
          <w:szCs w:val="22"/>
        </w:rPr>
        <w:t xml:space="preserve">De locatie voor een groothandel in landbouwproducten en levende dieren moet strategisch gelegen zijn nabij belangrijke transportverbindingen zoals snelwegen, havens of spoorwegen om efficiënte distributie te waarborgen. Nabijheid van landbouwgebieden is essentieel om de toevoer van producten te optimaliseren en transportkosten te minimaliseren. Een ruime locatie is vereist voor opslagfaciliteiten en laad- en losruimtes, met voldoende parkeerplaatsen voor vrachtwagens. Daarnaast moet de locatie voldoen aan strikte hygiëne- en veiligheidsnormen, vooral bij de handel in levende dieren. Toegang tot nutsvoorzieningen zoals water en elektriciteit is cruciaal voor het behoud van productkwaliteit. Tot slot is een locatie binnen een economisch gunstige regio met toegang tot een geschoolde arbeidsmarkt een bijkomend voordeel voor de bedrijfsvoering.</w:t>
      </w:r>
    </w:p>
    <w:p>
      <w:pPr>
        <w:pStyle w:val="Heading3"/>
      </w:pPr>
      <w:bookmarkStart w:id="13" w:name="_Toc13"/>
      <w:r>
        <w:t>Distributie- en verkoopkanalen</w:t>
      </w:r>
      <w:bookmarkEnd w:id="13"/>
    </w:p>
    <w:p>
      <w:pPr>
        <w:spacing w:after="100"/>
      </w:pPr>
      <w:r>
        <w:rPr>
          <w:sz w:val="22"/>
          <w:szCs w:val="22"/>
        </w:rPr>
        <w:t xml:space="preserve">Voor de groothandel in landbouwproducten en levende dieren zijn diverse distributie- en verkoopkanalen van belang. Directe verkoop aan agrarische bedrijven en landbouwcoöperaties is gebruikelijk, waarbij langdurige relaties en betrouwbaarheid cruciaal zijn. Daarnaast zijn regionale en nationale markten en beurzen belangrijke kanalen voor het verhandelen van producten. Logistieke efficiëntie speelt een essentiële rol; daarom is samenwerking met gespecialiseerde logistieke dienstverleners die ervaring hebben met het transport van bederfelijke waar en levende dieren van groot belang. Online platforms en digitale marktplaatsen winnen aan populariteit, vooral voor het faciliteren van transacties en het uitbreiden van het klantenbestand. Tot slot kunnen exportkanalen via distributiepartners in het buitenland de reikwijdte van de onderneming vergroten, met inachtneming van internationale regelgeving en kwaliteitsnormen.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groothandel in landbouwproducten en levende dieren is vaak georganiseerd als een besloten vennootschap (BV) vanwege de beperkte aansprakelijkheid en de mogelijkheid om kapitaal aan te trekken. De organisatiestructuur bestaat doorgaans uit de volgende rollen:</w:t>
      </w:r>
    </w:p>
    <w:p>
      <w:pPr>
        <w:spacing w:after="100"/>
      </w:pPr>
      <w:r>
        <w:rPr>
          <w:sz w:val="22"/>
          <w:szCs w:val="22"/>
        </w:rPr>
        <w:t xml:space="preserve">1. **Directie**: Bestaat uit de algemeen directeur, verantwoordelijk voor de strategische beslissingen en het dagelijks bestuur.</w:t>
      </w:r>
    </w:p>
    <w:p>
      <w:pPr>
        <w:spacing w:after="100"/>
      </w:pPr>
      <w:r>
        <w:rPr>
          <w:sz w:val="22"/>
          <w:szCs w:val="22"/>
        </w:rPr>
        <w:t xml:space="preserve">2. **Inkoopafdeling**: Onder leiding van een inkoopmanager, gericht op het onderhouden van relaties met leveranciers en het beheren van inkoopcontracten.</w:t>
      </w:r>
    </w:p>
    <w:p>
      <w:pPr>
        <w:spacing w:after="100"/>
      </w:pPr>
      <w:r>
        <w:rPr>
          <w:sz w:val="22"/>
          <w:szCs w:val="22"/>
        </w:rPr>
        <w:t xml:space="preserve">3. **Verkoopafdeling**: Geleid door een verkoopmanager, verantwoordelijk voor het klantbeheer, het aanboren van nieuwe markten en het realiseren van verkoopdoelstellingen.</w:t>
      </w:r>
    </w:p>
    <w:p>
      <w:pPr>
        <w:spacing w:after="100"/>
      </w:pPr>
      <w:r>
        <w:rPr>
          <w:sz w:val="22"/>
          <w:szCs w:val="22"/>
        </w:rPr>
        <w:t xml:space="preserve">4. **Logistiek en Distributie**: Onder toezicht van een logistiek manager, belast met de coördinatie van transport en opslag van producten.</w:t>
      </w:r>
    </w:p>
    <w:p>
      <w:pPr>
        <w:spacing w:after="100"/>
      </w:pPr>
      <w:r>
        <w:rPr>
          <w:sz w:val="22"/>
          <w:szCs w:val="22"/>
        </w:rPr>
        <w:t xml:space="preserve">5. **Financiële Afdeling**: Voert financiële administratie, budgettering en rapportage uit onder leiding van een financieel manager.</w:t>
      </w:r>
    </w:p>
    <w:p>
      <w:pPr>
        <w:spacing w:after="100"/>
      </w:pPr>
      <w:r>
        <w:rPr>
          <w:sz w:val="22"/>
          <w:szCs w:val="22"/>
        </w:rPr>
        <w:t xml:space="preserve">6. **Kwaliteit en Compliance**: Zorgt voor naleving van wet- en regelgeving en kwaliteitsstandaarden, geleid door een kwaliteitsmanager.</w:t>
      </w:r>
    </w:p>
    <w:p>
      <w:pPr>
        <w:spacing w:after="100"/>
      </w:pPr>
      <w:r>
        <w:rPr>
          <w:sz w:val="22"/>
          <w:szCs w:val="22"/>
        </w:rPr>
        <w:t xml:space="preserve">Deze structuur zorgt voor een efficiënte en effectieve bedrijfsvoering binnen de sector.</w:t>
      </w:r>
    </w:p>
    <w:p>
      <w:pPr>
        <w:pStyle w:val="Heading3"/>
      </w:pPr>
      <w:bookmarkStart w:id="16" w:name="_Toc16"/>
      <w:r>
        <w:t>Bedrijfsprocessen</w:t>
      </w:r>
      <w:bookmarkEnd w:id="16"/>
    </w:p>
    <w:p>
      <w:pPr>
        <w:spacing w:after="100"/>
      </w:pPr>
      <w:r>
        <w:rPr>
          <w:sz w:val="22"/>
          <w:szCs w:val="22"/>
        </w:rPr>
        <w:t xml:space="preserve">Het bedrijfsproces begint met de inkoop van landbouwproducten en levende dieren van betrouwbare leveranciers. Hierbij worden kwaliteitsnormen strikt nageleefd om de integriteit van de producten te waarborgen. Na ontvangst worden de producten gecontroleerd en opgeslagen in faciliteiten die voldoen aan de vereiste opslagomstandigheden om versheid en kwaliteit te behouden.</w:t>
      </w:r>
    </w:p>
    <w:p>
      <w:pPr>
        <w:spacing w:after="100"/>
      </w:pPr>
      <w:r>
        <w:rPr>
          <w:sz w:val="22"/>
          <w:szCs w:val="22"/>
        </w:rPr>
        <w:t xml:space="preserve">Het productieproces omvat minimale verwerking zoals sorteren, verpakken en etiketteren, afhankelijk van de klantvereisten. Bij levende dieren worden noodzakelijke verzorgings- en gezondheidscontroles uitgevoerd om te voldoen aan welzijnsstandaarden.</w:t>
      </w:r>
    </w:p>
    <w:p>
      <w:pPr>
        <w:spacing w:after="100"/>
      </w:pPr>
      <w:r>
        <w:rPr>
          <w:sz w:val="22"/>
          <w:szCs w:val="22"/>
        </w:rPr>
        <w:t xml:space="preserve">De verkoopafdeling richt zich op het onderhouden van relaties met bestaande klanten en het aantrekken van nieuwe klanten via gerichte marketingstrategieën en netwerkactiviteiten. Prijsstellingen worden afgestemd op markttrends en klantbehoeften, terwijl leveringen efficiënt worden gepland om aan de vraag te voldoen.</w:t>
      </w:r>
    </w:p>
    <w:p>
      <w:pPr>
        <w:spacing w:after="100"/>
      </w:pPr>
      <w:r>
        <w:rPr>
          <w:sz w:val="22"/>
          <w:szCs w:val="22"/>
        </w:rPr>
        <w:t xml:space="preserve">De administratieve processen omvatten voorraadbeheer, orderverwerking, facturatie en debiteurenbeheer. Nauwkeurige financiële rapportages en analyses ondersteunen het management bij het nemen van strategische beslissingen. Het bedrijf zorgt ervoor dat alle activiteiten voldoen aan de wettelijke en regelgevende vereisten, inclusief milieu- en dierenwelzijnsvoorschriften. Regelmatige evaluaties en verbeteringen van de bedrijfsprocessen worden uitgevoerd om efficiëntie en klanttevredenheid te maximaliseren.</w:t>
      </w:r>
    </w:p>
    <w:p>
      <w:pPr>
        <w:pStyle w:val="Heading3"/>
      </w:pPr>
      <w:bookmarkStart w:id="17" w:name="_Toc17"/>
      <w:r>
        <w:t>Inkoop en leveranciers</w:t>
      </w:r>
      <w:bookmarkEnd w:id="17"/>
    </w:p>
    <w:p>
      <w:pPr>
        <w:spacing w:after="100"/>
      </w:pPr>
      <w:r>
        <w:rPr>
          <w:sz w:val="22"/>
          <w:szCs w:val="22"/>
        </w:rPr>
        <w:t xml:space="preserve">Binnen de groothandel in landbouwproducten en levende dieren is een strategische inkoop essentieel voor het waarborgen van een constante productkwaliteit en -beschikbaarheid. Leveranciers worden doorgaans geselecteerd op basis van betrouwbaarheid, prijsstelling en kwaliteit van de producten. Dit omvat zowel nationale als internationale leveranciers, afhankelijk van seizoensgebonden beschikbaarheid en specifieke productvereisten.</w:t>
      </w:r>
    </w:p>
    <w:p>
      <w:pPr>
        <w:spacing w:after="100"/>
      </w:pPr>
      <w:r>
        <w:rPr>
          <w:sz w:val="22"/>
          <w:szCs w:val="22"/>
        </w:rPr>
        <w:t xml:space="preserve">Inkooppatronen zijn vaak seizoensgebonden, waarbij een zorgvuldige planning nodig is om in te spelen op de oogsttijden en de vraag van klanten. Het onderhouden van sterke relaties met leveranciers is cruciaal, en dit wordt vaak bereikt door middel van langdurige contracten en wederzijdse samenwerking. Regelmatige communicatie en periodieke evaluaties van leveranciersprestaties helpen bij het waarborgen van een efficiënte en effectieve toeleveringsketen.</w:t>
      </w:r>
    </w:p>
    <w:p>
      <w:pPr>
        <w:pStyle w:val="Heading3"/>
      </w:pPr>
      <w:bookmarkStart w:id="18" w:name="_Toc18"/>
      <w:r>
        <w:t>Vergunningen en registraties</w:t>
      </w:r>
      <w:bookmarkEnd w:id="18"/>
    </w:p>
    <w:p>
      <w:pPr>
        <w:spacing w:after="100"/>
      </w:pPr>
      <w:r>
        <w:rPr>
          <w:sz w:val="22"/>
          <w:szCs w:val="22"/>
        </w:rPr>
        <w:t xml:space="preserve">Voor een groothandel in landbouwproducten en levende dieren zijn diverse vergunningen en registraties vereist. Allereerst is een inschrijving bij de Kamer van Koophandel verplicht. Daarnaast kan een vergunning van de Nederlandse Voedsel- en Warenautoriteit (NVWA) noodzakelijk zijn, vooral als er sprake is van handel in dierlijke producten. Voor het importeren en exporteren van levende dieren zijn specifieke veterinaire certificaten en gezondheidscertificaten vereist. Afhankelijk van de producten kan een registratie bij het Productschap Tuinbouw of Productschap Vee en Vlees nodig zijn. Het voldoen aan de Algemene Verordening Gegevensbescherming (AVG) is verplicht bij het verwerken van persoonsgegevens. Tot slot kunnen bepaalde keurmerken, zoals GlobalGAP voor landbouwproducten, wenselijk zijn voor markttoegang en klantvertrouwen.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belangrijke operationeel risico in de groothandel van landbouwproducten en levende dieren is de afhankelijkheid van seizoensgebonden oogsten en weersomstandigheden. Onvoorspelbare weersomstandigheden zoals droogte, overstromingen of vorst kunnen de beschikbaarheid en kwaliteit van producten ernstig beïnvloeden, wat leidt tot leveringsproblemen en hogere kosten.</w:t>
      </w:r>
    </w:p>
    <w:p>
      <w:pPr>
        <w:spacing w:after="100"/>
      </w:pPr>
      <w:r>
        <w:rPr>
          <w:sz w:val="22"/>
          <w:szCs w:val="22"/>
        </w:rPr>
        <w:t xml:space="preserve">Op de markt kunnen prijsschommelingen van landbouwproducten een aanzienlijk risico vormen. Deze schommelingen kunnen worden veroorzaakt door veranderingen in vraag en aanbod, geopolitieke spanningen of handelsbeperkingen. Dergelijke variaties kunnen de winstmarges van een groothandel aanzienlijk beïnvloeden.</w:t>
      </w:r>
    </w:p>
    <w:p>
      <w:pPr>
        <w:spacing w:after="100"/>
      </w:pPr>
      <w:r>
        <w:rPr>
          <w:sz w:val="22"/>
          <w:szCs w:val="22"/>
        </w:rPr>
        <w:t xml:space="preserve">Financieel gezien kunnen wisselkoersrisico's een impact hebben op bedrijven die internationaal opereren. Aangezien veel landbouwproducten en levende dieren worden verhandeld op internationale markten, kunnen fluctuaties in wisselkoersen de inkoopkosten en verkoopprijzen beïnvloeden, wat leidt tot onzekerheid in de omzet en winstgevendheid. Bovendien kan de toegang tot financiering fluctueren met de economische omstandigheden, wat invloed kan hebben op de liquiditeit van het bedrijf.</w:t>
      </w:r>
    </w:p>
    <w:p>
      <w:pPr>
        <w:pStyle w:val="Heading3"/>
      </w:pPr>
      <w:bookmarkStart w:id="21" w:name="_Toc21"/>
      <w:r>
        <w:t>Kwaliteitsborging</w:t>
      </w:r>
      <w:bookmarkEnd w:id="21"/>
    </w:p>
    <w:p>
      <w:pPr>
        <w:spacing w:after="100"/>
      </w:pPr>
      <w:r>
        <w:rPr>
          <w:sz w:val="22"/>
          <w:szCs w:val="22"/>
        </w:rPr>
        <w:t xml:space="preserve">In de groothandel van landbouwproducten en levende dieren wordt kwaliteit geborgd door het implementeren van diverse certificeringen en controles. Belangrijke keurmerken zoals GlobalGAP en QS-certificering garanderen dat producten voldoen aan internationale normen voor voedselveiligheid en duurzaamheid. ISO 9001 wordt vaak gebruikt om een effectief kwaliteitsmanagementsysteem te implementeren. Interne controles omvatten regelmatige audits en inspecties van leveranciers en producten om de naleving van kwaliteitseisen te waarborgen. Traceerbaarheidssystemen worden gebruikt om de herkomst en verwerkingsgeschiedenis van producten te volgen. Daarnaast worden medewerkers regelmatig getraind in de nieuwste kwaliteitsprotocollen en regelgeving. Het onderhouden van sterke relaties met betrouwbare leveranciers is essentieel om consistent hoge kwaliteitsnormen te handhaven.</w:t>
      </w:r>
    </w:p>
    <w:p>
      <w:pPr>
        <w:pStyle w:val="Heading3"/>
      </w:pPr>
      <w:bookmarkStart w:id="22" w:name="_Toc22"/>
      <w:r>
        <w:t>Aansprakelijkheden en verzekeringen</w:t>
      </w:r>
      <w:bookmarkEnd w:id="22"/>
    </w:p>
    <w:p>
      <w:pPr>
        <w:spacing w:after="100"/>
      </w:pPr>
      <w:r>
        <w:rPr>
          <w:sz w:val="22"/>
          <w:szCs w:val="22"/>
        </w:rPr>
        <w:t xml:space="preserve">In de groothandel in landbouwproducten en levende dieren zijn er diverse aansprakelijkheden en verzekeringen van belang. Ten eerste is er de productaansprakelijkheid, die dekking biedt voor schade veroorzaakt door gebrekkige producten. Daarnaast is de bedrijfsaansprakelijkheidsverzekering essentieel om schade aan derden of hun eigendommen te dekken. Een transportverzekering is cruciaal voor het afdekken van schade aan goederen tijdens vervoer. Voor bedrijven die met levende dieren werken, is een specifieke dierenverzekering aan te raden om risico's zoals ziekte of overlijden van dieren te dekken. Tevens is het raadzaam een milieuschadeverzekering af te sluiten, gezien de mogelijke impact van landbouwproducten op het milieu. Deze verzekeringen helpen risico's te beperken 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DF5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2026-05-21T05:00:12+02:00</dcterms:created>
  <dcterms:modified xsi:type="dcterms:W3CDTF">2026-05-21T05:00:12+02:00</dcterms:modified>
</cp:coreProperties>
</file>

<file path=docProps/custom.xml><?xml version="1.0" encoding="utf-8"?>
<Properties xmlns="http://schemas.openxmlformats.org/officeDocument/2006/custom-properties" xmlns:vt="http://schemas.openxmlformats.org/officeDocument/2006/docPropsVTypes"/>
</file>