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elektronische en telecommunicatieapparatuur en bijbehorende onderdelen (SBI 46.52) · Gegenereerd op 18 juli 2026</w:t>
      </w:r>
    </w:p>
    <w:p>
      <w:pPr>
        <w:spacing w:after="120"/>
      </w:pPr>
      <w:r>
        <w:rPr>
          <w:sz w:val="22"/>
          <w:szCs w:val="22"/>
        </w:rPr>
        <w:t xml:space="preserve">Ondernemingen in de groothandel van elektronische en telecommunicatieapparatuur richten zich op de inkoop en distributie van diverse producten zoals smartphones, netwerkcomponenten, en bijbehorende onderdelen. Deze bedrijven fungeren als tussenpersoon tussen fabrikanten en detailhandelaren of zakelijke eindgebruikers. De focus ligt op het efficiënt beheren van de supply chain en het garanderen van een constante beschikbaarheid van producten voor hun klanten.</w:t>
      </w:r>
    </w:p>
    <w:p>
      <w:pPr>
        <w:spacing w:after="120"/>
      </w:pPr>
      <w:r>
        <w:rPr>
          <w:sz w:val="22"/>
          <w:szCs w:val="22"/>
        </w:rPr>
        <w:t xml:space="preserve">De markt voor elektronische en telecommunicatieapparatuur is dynamisch en wordt beïnvloed door technologische ontwikkelingen en veranderende consumentenvoorkeuren. Groothandels in deze sector moeten zich aanpassen aan snelle innovatiecycli en de toenemende vraag naar geavanceerde technologieën. Ze opereren vaak in een competitieve omgeving waarin prijsstrategieën, betrouwbaarheid van levering en productassortiment cruciale factoren zijn voor succes.</w:t>
      </w:r>
    </w:p>
    <w:p>
      <w:pPr>
        <w:spacing w:after="120"/>
      </w:pPr>
      <w:r>
        <w:rPr>
          <w:sz w:val="22"/>
          <w:szCs w:val="22"/>
        </w:rPr>
        <w:t xml:space="preserve">Klanten van deze groothandels zijn doorgaans retailers, telecommunicatiebedrijven, IT-dienstverleners en bedrijven die afhankelijk zijn van up-to-date technologie voor hun bedrijfsvoering. Het is belangrijk dat groothandels sterke relaties onderhouden met zowel hun leveranciers als klanten om hun positie in de keten te versterken en hun marktaandeel te behouden.</w:t>
      </w:r>
    </w:p>
    <w:p>
      <w:pPr>
        <w:spacing w:after="200"/>
      </w:pPr>
      <w:r>
        <w:rPr>
          <w:color w:val="B8873F"/>
          <w:sz w:val="20"/>
          <w:szCs w:val="20"/>
          <w:i w:val="1"/>
          <w:iCs w:val="1"/>
        </w:rPr>
        <w:t xml:space="preserve">Branche-gemiddelde brutomarge: 25.9%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 in hoogwaardige elektronische en telecommunicatieapparatuur, waaronder smartphones, tablets, netwerkapparatuur en bijbehorende onderdelen zoals batterijen en opladers. Onze klanten zijn voornamelijk kleine en middelgrote elektronicawinkels, IT-dienstverleners en telecommunicatiebedrijven. We bieden een breed scala aan producten van gerenommeerde merken, wat zorgt voor betrouwbaarheid en innovatie. Naast de levering van apparatuur, bieden we ook een uitgebreide service aan, waaronder technische ondersteuning, garantieafhandeling en snelle levering. Door strategische partnerschappen met fabrikanten en logistieke experts, kunnen we scherpe prijzen en flexibele leveringsopties aanbieden. Ons doel is om een betrouwbare partner te zijn die klanten helpt om hun productassortiment te verbeteren en hun marktaandeel te vergroten.</w:t>
      </w:r>
    </w:p>
    <w:p>
      <w:pPr>
        <w:pStyle w:val="Heading3"/>
      </w:pPr>
      <w:bookmarkStart w:id="3" w:name="_Toc3"/>
      <w:r>
        <w:t>Missie</w:t>
      </w:r>
      <w:bookmarkEnd w:id="3"/>
    </w:p>
    <w:p>
      <w:pPr>
        <w:spacing w:after="100"/>
      </w:pPr>
      <w:r>
        <w:rPr>
          <w:sz w:val="22"/>
          <w:szCs w:val="22"/>
        </w:rPr>
        <w:t xml:space="preserve">Onze missie is om hoogwaardige elektronische en telecommunicatieapparatuur en bijbehorende onderdelen efficiënt en betrouwbaar te distribueren. Wij staan voor innovatie, kwaliteit en klanttevredenheid, waarbij we streven naar duurzame relaties met onze partners. Onze kernwaarden zijn integriteit, flexibiliteit en technische expertise. We zetten ons in om een positieve maatschappelijke impact te creëren door duurzame bedrijfspraktijken te bevorderen en de toegankelijkheid van technologie te verbeteren, waardoor we bijdragen aan een meer verbonden en efficiënte wereld.</w:t>
      </w:r>
    </w:p>
    <w:p>
      <w:pPr>
        <w:pStyle w:val="Heading3"/>
      </w:pPr>
      <w:bookmarkStart w:id="4" w:name="_Toc4"/>
      <w:r>
        <w:t>Visie</w:t>
      </w:r>
      <w:bookmarkEnd w:id="4"/>
    </w:p>
    <w:p>
      <w:pPr>
        <w:spacing w:after="100"/>
      </w:pPr>
      <w:r>
        <w:rPr>
          <w:sz w:val="22"/>
          <w:szCs w:val="22"/>
        </w:rPr>
        <w:t xml:space="preserve">Onze visie is om een leidende rol te spelen in de transformatie van de groothandel in elektronische en telecommunicatieapparatuur door te innoveren en te anticiperen op technologische ontwikkelingen. We streven ernaar om duurzame, efficiënte en kosteneffectieve oplossingen te bieden die voldoen aan de groeiende vraag naar geavanceerde connectiviteit. Door strategische partnerschappen en investeringen in slimme logistieke systemen, willen we de toeleveringsketen optimaliseren en onze klanten voorzien van hoogwaardige producten en diensten. We zijn vastbesloten om onze klanten te ondersteunen in hun digitale transformatie en bij te dragen aan een toekomst waarin technologie naadloos en betrouwbaar is geïntegreerd in het dagelijks leven.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uitgebreide ervaring in de groothandel van elektronische en telecommunicatieapparatuur, wat zorgt voor diepgaande marktkennis en inzicht in de nieuwste technologieën en trends. Met een scherp oog voor logistieke processen en voorraadbeheer, is de ondernemer in staat om efficiënt inkoop- en distributiesystemen te beheren, wat resulteert in een optimale voorraadrotatie en kostenbesparing. De ondernemer beschikt over sterke onderhandelingsvaardigheden, essentieel voor het sluiten van gunstige contracten met leveranciers en klanten. Daarnaast is er een bewezen vermogen om langdurige zakelijke relaties op te bouwen, wat bijdraagt aan een stabiele klantenbasis. De ondernemer is ook vaardig in het analyseren van marktdynamiek en het anticiperen op veranderende klantbehoeften, wat cruciaal is voor concurrentievoordeel in deze snel evoluerende sector.</w:t>
      </w:r>
    </w:p>
    <w:p>
      <w:pPr>
        <w:pStyle w:val="Heading3"/>
      </w:pPr>
      <w:bookmarkStart w:id="7" w:name="_Toc7"/>
      <w:r>
        <w:t>Aandachtspunten</w:t>
      </w:r>
      <w:bookmarkEnd w:id="7"/>
    </w:p>
    <w:p>
      <w:pPr>
        <w:spacing w:after="100"/>
      </w:pPr>
      <w:r>
        <w:rPr>
          <w:sz w:val="22"/>
          <w:szCs w:val="22"/>
        </w:rPr>
        <w:t xml:space="preserve">Een zwakte van de ondernemer in de groothandel van elektronische en telecommunicatieapparatuur kan het gebrek aan diepgaande technische kennis zijn van de snel evoluerende producten en technologieën binnen deze sector. Dit kan leiden tot uitdagingen bij het effectief communiceren met leveranciers en klanten over de specificaties en voordelen van nieuwe producten. Daarnaast kan het ontbreken van ervaring met internationale handel en logistiek een zwakte vormen, gezien de mondiale aard van deze branche. Het niet volledig benutten van digitale marketingstrategieën om nieuwe markten te bereiken, kan ook een beperking zijn, vooral in een tijd waarin online aanwezigheid steeds belangrijker wordt.</w:t>
      </w:r>
    </w:p>
    <w:p>
      <w:pPr>
        <w:pStyle w:val="Heading3"/>
      </w:pPr>
      <w:bookmarkStart w:id="8" w:name="_Toc8"/>
      <w:r>
        <w:t>Branche-ervaring</w:t>
      </w:r>
      <w:bookmarkEnd w:id="8"/>
    </w:p>
    <w:p>
      <w:pPr>
        <w:spacing w:after="100"/>
      </w:pPr>
      <w:r>
        <w:rPr>
          <w:sz w:val="22"/>
          <w:szCs w:val="22"/>
        </w:rPr>
        <w:t xml:space="preserve">Met meer dan 15 jaar ervaring in de groothandel van elektronische en telecommunicatieapparatuur, heb ik een diepgaand inzicht verworven in de dynamiek van deze snel evoluerende sector. Na het afronden van een Bachelor in Elektrotechniek, gevolgd door een Master in Bedrijfskunde, heb ik gewerkt bij toonaangevende bedrijven zoals Siemens en Huawei, waar ik verantwoordelijk was voor de distributie en logistiek van hoogwaardige telecommunicatieapparatuur. Mijn uitgebreide netwerk omvat contacten met belangrijke leveranciers en distributeurs in Europa en Azië, waardoor ik een strategische positie heb opgebouwd om markttrends snel te identificeren en te reageren op veranderingen in klantbehoeften. Deze ervaring stelt mij in staat om effectief in te spelen op de eisen van de markt en innovatieve oplossingen te bieden.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elektronische en telecommunicatieapparatuur en bijbehorende onderdelen is een dynamische en snelgroeiende markt, gedreven door de voortdurende technologische innovaties en de toenemende vraag naar connectiviteit. De markt heeft een aanzienlijke omvang, met een breed scala aan producten variërend van mobiele apparaten tot netwerkcomponenten en accessoires. De groei wordt gestimuleerd door de opkomst van het Internet of Things (IoT), 5G-netwerken en cloud computing, die allemaal de vraag naar geavanceerde apparatuur en onderdelen vergroten.</w:t>
      </w:r>
    </w:p>
    <w:p>
      <w:pPr>
        <w:spacing w:after="100"/>
      </w:pPr>
      <w:r>
        <w:rPr>
          <w:sz w:val="22"/>
          <w:szCs w:val="22"/>
        </w:rPr>
        <w:t xml:space="preserve">Belangrijke spelers in deze sector zijn multinationale bedrijven zoals Samsung, Huawei en Cisco, die domineren in zowel productie als distributie. Daarnaast zijn er vele kleinere, gespecialiseerde distributeurs die zich richten op nichemarkten of specifieke productlijnen. Trends zoals duurzaamheid en de circulaire economie beginnen eveneens invloed uit te oefenen, met een toenemende focus op recyclebare en energie-efficiënte producten. De concurrentie is hevig, wat innovatie en prijsdruk aanjaagt.</w:t>
      </w:r>
    </w:p>
    <w:p>
      <w:pPr>
        <w:pStyle w:val="Heading3"/>
      </w:pPr>
      <w:bookmarkStart w:id="11" w:name="_Toc11"/>
      <w:r>
        <w:t>Marktsegmentatie</w:t>
      </w:r>
      <w:bookmarkEnd w:id="11"/>
    </w:p>
    <w:p>
      <w:pPr>
        <w:spacing w:after="100"/>
      </w:pPr>
      <w:r>
        <w:rPr>
          <w:sz w:val="22"/>
          <w:szCs w:val="22"/>
        </w:rPr>
        <w:t xml:space="preserve">De marktsegmentatie voor een groothandel in elektronische en telecommunicatieapparatuur en bijbehorende onderdelen omvat verschillende klantsegmenten. Ten eerste zijn er de zakelijke klanten, zoals telecombedrijven en IT-dienstverleners, die behoefte hebben aan betrouwbare en schaalbare apparatuur om hun diensten te ondersteunen. Deze klanten waarderen snelle levering en technische ondersteuning. Ten tweede zijn er de retailketens en gespecialiseerde winkels die consumentenelektronica verkopen. Zij zoeken competitieve prijzen en een breed assortiment om hun klanten te bedienen. Verder zijn er de industriële klanten, zoals fabrikanten van elektronische apparaten, die hoogwaardige componenten en maatwerkoplossingen eisen voor hun productieprocessen. Tot slot zijn er de overheids- en onderwijsinstellingen die vaak grote hoeveelheden apparatuur aanschaffen en waarde hechten aan duurzaamheid en naleving van regelgeving.</w:t>
      </w:r>
    </w:p>
    <w:p>
      <w:pPr>
        <w:pStyle w:val="Heading3"/>
      </w:pPr>
      <w:bookmarkStart w:id="12" w:name="_Toc12"/>
      <w:r>
        <w:t>Locatie en distributie</w:t>
      </w:r>
      <w:bookmarkEnd w:id="12"/>
    </w:p>
    <w:p>
      <w:pPr>
        <w:spacing w:after="100"/>
      </w:pPr>
      <w:r>
        <w:rPr>
          <w:sz w:val="22"/>
          <w:szCs w:val="22"/>
        </w:rPr>
        <w:t xml:space="preserve">De locatie voor een groothandel in elektronische en telecommunicatieapparatuur en bijbehorende onderdelen moet strategisch gelegen zijn nabij belangrijke logistieke knooppunten, zoals snelwegen, luchthavens en havens, om een efficiënte distributie te waarborgen. Een locatie in een industriegebied biedt voordelen zoals toegang tot een breed netwerk van logistieke diensten en lagere operationele kosten. Het pand moet voldoende magazijnruimte bieden met moderne faciliteiten voor opslag en handling van gevoelige elektronische apparatuur. Nabijheid van technologische hubs of innovatiecentra kan gunstig zijn voor toegang tot nieuwe technologieën en partnerschappen. Verder is goede bereikbaarheid voor werknemers en klanten essentieel, evenals de beschikbaarheid van hoogwaardige IT-infrastructuur om de bedrijfsvoering te ondersteunen en te beveiligen.</w:t>
      </w:r>
    </w:p>
    <w:p>
      <w:pPr>
        <w:pStyle w:val="Heading3"/>
      </w:pPr>
      <w:bookmarkStart w:id="13" w:name="_Toc13"/>
      <w:r>
        <w:t>Distributie- en verkoopkanalen</w:t>
      </w:r>
      <w:bookmarkEnd w:id="13"/>
    </w:p>
    <w:p>
      <w:pPr>
        <w:spacing w:after="100"/>
      </w:pPr>
      <w:r>
        <w:rPr>
          <w:sz w:val="22"/>
          <w:szCs w:val="22"/>
        </w:rPr>
        <w:t xml:space="preserve">In de groothandel van elektronische en telecommunicatieapparatuur zijn efficiënte distributie- en verkoopkanalen cruciaal. Gebruikelijke distributiekanalen zijn onder meer directe verkoop aan retailers en wederverkopers via een eigen verkoopteam. Daarnaast worden B2B e-commerce platforms steeds belangrijker, waarbij producten rechtstreeks aan zakelijke klanten worden verkocht. Logistieke partners spelen een essentiële rol bij het efficiënt distribueren van producten naar verschillende locaties, zowel nationaal als internationaal. Veel bedrijven maken gebruik van distributiecentra voor opslag en snelle levering. Wat betreft verkoopkanalen, zijn strategische partnerschappen met grote retailers en gespecialiseerde elektronicawinkels gebruikelijk. Ook deelname aan vakbeurzen en branche-evenementen biedt kansen voor netwerken en verkoop. Tot slot is after-sales service van belang om klantenbinding te bevorderen en reputatie in de markt te versterken.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groothandel in elektronische en telecommunicatieapparatuur en bijbehorende onderdelen is doorgaans georganiseerd als een besloten vennootschap (BV) vanwege de beperkte aansprakelijkheid en fiscale voordelen. De organisatiestructuur bestaat uit verschillende afdelingen die samenwerken om de bedrijfsdoelen te bereiken. Aan het hoofd staat de algemeen directeur, die verantwoordelijk is voor de strategische beslissingen en het algemene management.</w:t>
      </w:r>
    </w:p>
    <w:p>
      <w:pPr>
        <w:spacing w:after="100"/>
      </w:pPr>
      <w:r>
        <w:rPr>
          <w:sz w:val="22"/>
          <w:szCs w:val="22"/>
        </w:rPr>
        <w:t xml:space="preserve">Onder de algemeen directeur bevinden zich de operationeel manager, de financieel manager en de verkoopmanager. De operationeel manager houdt toezicht op de logistiek en het voorraadbeheer, terwijl de financieel manager verantwoordelijk is voor de budgettering, boekhouding en financiële rapportage. De verkoopmanager leidt het verkoopteam en ontwikkelt strategieën om de omzet te verhogen.</w:t>
      </w:r>
    </w:p>
    <w:p>
      <w:pPr>
        <w:spacing w:after="100"/>
      </w:pPr>
      <w:r>
        <w:rPr>
          <w:sz w:val="22"/>
          <w:szCs w:val="22"/>
        </w:rPr>
        <w:t xml:space="preserve">Daarnaast is er een technische afdeling die zich richt op productondersteuning en kwaliteitscontrole, geleid door een technisch manager. De HR-afdeling zorgt voor personeelsbeheer en ontwikkeling. Deze structuur zorgt voor een efficiënte en effectieve bedrijfsvoering in de snel veranderende technologiebranche.</w:t>
      </w:r>
    </w:p>
    <w:p>
      <w:pPr>
        <w:pStyle w:val="Heading3"/>
      </w:pPr>
      <w:bookmarkStart w:id="16" w:name="_Toc16"/>
      <w:r>
        <w:t>Bedrijfsprocessen</w:t>
      </w:r>
      <w:bookmarkEnd w:id="16"/>
    </w:p>
    <w:p>
      <w:pPr>
        <w:spacing w:after="100"/>
      </w:pPr>
      <w:r>
        <w:rPr>
          <w:sz w:val="22"/>
          <w:szCs w:val="22"/>
        </w:rPr>
        <w:t xml:space="preserve">De bedrijfsprocessen binnen onze groothandel in elektronische en telecommunicatieapparatuur en bijbehorende onderdelen zijn nauwkeurig afgestemd om efficiëntie en klanttevredenheid te waarborgen. Het inkoopproces start met het selecteren van betrouwbare leveranciers, waarbij kwaliteit, prijs en leverbetrouwbaarheid centraal staan. We onderhouden sterke relaties met fabrikanten om te zorgen voor een constante aanvoer van hoogwaardige producten.</w:t>
      </w:r>
    </w:p>
    <w:p>
      <w:pPr>
        <w:spacing w:after="100"/>
      </w:pPr>
      <w:r>
        <w:rPr>
          <w:sz w:val="22"/>
          <w:szCs w:val="22"/>
        </w:rPr>
        <w:t xml:space="preserve">In de dienstverlening richten we ons op het controleren van de binnenkomende goederen op kwaliteit en specificaties. We maken gebruik van geavanceerde systemen voor voorraadbeheer, waardoor we snel kunnen inspelen op veranderende klantbehoeften en marktdynamiek.</w:t>
      </w:r>
    </w:p>
    <w:p>
      <w:pPr>
        <w:spacing w:after="100"/>
      </w:pPr>
      <w:r>
        <w:rPr>
          <w:sz w:val="22"/>
          <w:szCs w:val="22"/>
        </w:rPr>
        <w:t xml:space="preserve">De verkoopafdeling is verantwoordelijk voor het onderhouden van klantrelaties en het realiseren van omzetgroei. Dit gebeurt door middel van persoonlijke verkoopgesprekken, deelname aan beurzen en een sterke online aanwezigheid. We bieden klanten uitgebreide productinformatie en ondersteuning om hun aankoopbeslissingen te vergemakkelijken.</w:t>
      </w:r>
    </w:p>
    <w:p>
      <w:pPr>
        <w:spacing w:after="100"/>
      </w:pPr>
      <w:r>
        <w:rPr>
          <w:sz w:val="22"/>
          <w:szCs w:val="22"/>
        </w:rPr>
        <w:t xml:space="preserve">Administratief zorgen we voor een nauwkeurige verwerking van orders, facturatie en betalingen. Ons ERP-systeem integreert alle bedrijfsprocessen, waardoor we tijdig en betrouwbaar kunnen rapporteren en analyseren. Dit stelt ons in staat om strategische beslissingen te nemen die de groei en duurzaamheid van ons bedrijf bevorderen.</w:t>
      </w:r>
    </w:p>
    <w:p>
      <w:pPr>
        <w:pStyle w:val="Heading3"/>
      </w:pPr>
      <w:bookmarkStart w:id="17" w:name="_Toc17"/>
      <w:r>
        <w:t>Inkoop en leveranciers</w:t>
      </w:r>
      <w:bookmarkEnd w:id="17"/>
    </w:p>
    <w:p>
      <w:pPr>
        <w:spacing w:after="100"/>
      </w:pPr>
      <w:r>
        <w:rPr>
          <w:sz w:val="22"/>
          <w:szCs w:val="22"/>
        </w:rPr>
        <w:t xml:space="preserve">Onze onderneming richt zich op de inkoop van elektronische en telecommunicatieapparatuur en bijbehorende onderdelen van toonaangevende fabrikanten en distributeurs. We onderhouden strategische relaties met betrouwbare leveranciers die een breed scala aan producten van hoge kwaliteit bieden, inclusief merken die bekend staan om hun innovatie en duurzaamheid. Onze inkoopstrategie is gericht op het optimaliseren van kosten en het waarborgen van een consistente voorraad door middel van raamovereenkomsten en lange termijn samenwerkingen. We evalueren leveranciers op basis van hun leverbetrouwbaarheid, prijsstelling, en ondersteuningsdiensten, waarbij we ook letten op hun compliance met relevante regelgeving en standaarden. Door directe samenwerking met fabrikanten minimaliseren we tussenliggende kosten en kunnen we snel inspelen op technologische ontwikkelingen en markttrends, wat ons een concurrentievoordeel oplevert.</w:t>
      </w:r>
    </w:p>
    <w:p>
      <w:pPr>
        <w:pStyle w:val="Heading3"/>
      </w:pPr>
      <w:bookmarkStart w:id="18" w:name="_Toc18"/>
      <w:r>
        <w:t>Vergunningen en registraties</w:t>
      </w:r>
      <w:bookmarkEnd w:id="18"/>
    </w:p>
    <w:p>
      <w:pPr>
        <w:spacing w:after="100"/>
      </w:pPr>
      <w:r>
        <w:rPr>
          <w:sz w:val="22"/>
          <w:szCs w:val="22"/>
        </w:rPr>
        <w:t xml:space="preserve">Voor een onderneming in de groothandel van elektronische en telecommunicatieapparatuur (SBI 46.52) zijn verschillende vergunningen en registraties vereist. Allereerst moet de onderneming zich inschrijven bij de Kamer van Koophandel (KvK) en een btw-nummer aanvragen bij de Belastingdienst. Afhankelijk van de specifieke producten kan CE-markering vereist zijn om aan te tonen dat de producten voldoen aan de EU-veiligheidsnormen. Voor de import van elektronische apparatuur is registratie bij de Nederlandse Voedsel- en Warenautoriteit (NVWA) nodig. Daarnaast kan deelname aan WEEE (Waste Electrical and Electronic Equipment) verplicht zijn voor de inzameling en recycling van elektronisch afval.</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groothandel van elektronische en telecommunicatieapparatuur en bijbehorende onderdelen zijn er verschillende risico's waarmee rekening moet worden gehouden. Operationeel gezien kan het beheer van de voorraad een uitdaging zijn, vooral door de snelle technologische ontwikkelingen die producten snel kunnen verouderen. Dit kan leiden tot waardeverlies van de voorraad. Marktgerelateerd zijn er risico's verbonden aan de hoge mate van concurrentie en prijsdruk, wat kan resulteren in verminderde winstmarges. Bovendien kunnen veranderingen in klantvoorkeuren en technologische trends de vraag naar specifieke producten snel beïnvloeden. Financieel gezien is er het risico van wisselkoersschommelingen, vooral wanneer producten uit het buitenland worden geïmporteerd. Dit kan de kostenstructuur aanzienlijk beïnvloeden. Daarnaast kunnen betalingsrisico's van klanten, zoals late betalingen of wanbetaling, de cashflow negatief beïnvloeden. Het is cruciaal om deze risico's proactief te beheren door middel van strategieën zoals diversificatie van leveranciers en klanten, en het gebruik van hedging-instrumenten.</w:t>
      </w:r>
    </w:p>
    <w:p>
      <w:pPr>
        <w:pStyle w:val="Heading3"/>
      </w:pPr>
      <w:bookmarkStart w:id="21" w:name="_Toc21"/>
      <w:r>
        <w:t>Kwaliteitsborging</w:t>
      </w:r>
      <w:bookmarkEnd w:id="21"/>
    </w:p>
    <w:p>
      <w:pPr>
        <w:spacing w:after="100"/>
      </w:pPr>
      <w:r>
        <w:rPr>
          <w:sz w:val="22"/>
          <w:szCs w:val="22"/>
        </w:rPr>
        <w:t xml:space="preserve">In de groothandel in elektronische en telecommunicatieapparatuur en bijbehorende onderdelen wordt kwaliteit geborgd door het naleven van internationale normen zoals ISO 9001 voor kwaliteitsmanagementsystemen. Bedrijven implementeren strikte interne controleprocedures voor inkomende en uitgaande producten om defecten te minimaliseren. Regelmatige audits en inspecties waarborgen de naleving van kwaliteitsnormen. Het gebruik van erkende keurmerken, zoals CE-markering, garandeert dat producten voldoen aan Europese veiligheids-, gezondheids- en milieu-eisen. Leveranciers worden zorgvuldig geselecteerd en regelmatig beoordeeld op basis van prestaties en betrouwbaarheid. Daarnaast wordt personeel continu getraind in de nieuwste technologieën en kwaliteitsborgingstechnieken om consistentie en klanttevredenheid te waarborgen. Deze maatregelen zorgen ervoor dat producten betrouwbaar zijn en voldoen aan de verwachtingen van de klant.</w:t>
      </w:r>
    </w:p>
    <w:p>
      <w:pPr>
        <w:pStyle w:val="Heading3"/>
      </w:pPr>
      <w:bookmarkStart w:id="22" w:name="_Toc22"/>
      <w:r>
        <w:t>Aansprakelijkheden en verzekeringen</w:t>
      </w:r>
      <w:bookmarkEnd w:id="22"/>
    </w:p>
    <w:p>
      <w:pPr>
        <w:spacing w:after="100"/>
      </w:pPr>
      <w:r>
        <w:rPr>
          <w:sz w:val="22"/>
          <w:szCs w:val="22"/>
        </w:rPr>
        <w:t xml:space="preserve">In de groothandel van elektronische en telecommunicatieapparatuur zijn er diverse aansprakelijkheden en verzekeringen die van belang zijn. Productaansprakelijkheid is cruciaal, aangezien defecte producten schade kunnen veroorzaken bij klanten. Het is essentieel om een productaansprakelijkheidsverzekering af te sluiten om financiële risico's te beperken. Daarnaast is een bedrijfsaansprakelijkheidsverzekering belangrijk om schade aan derden, veroorzaakt door bedrijfsactiviteiten, af te dekken. Goederentransportverzekering beschermt tegen verlies of schade tijdens het transport van goederen. Ook is het verstandig om een inventaris- en voorraadverzekering te overwegen, om verlies door brand, diefstal of waterschade te dekken. Tot slot kan een cyberverzekering nuttig zijn om risico's van datalekken en cyberaanvallen te mitigeren, gezien de digitale aard van de producten en transacties in deze sector.</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B9425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2026-07-18T04:38:54+02:00</dcterms:created>
  <dcterms:modified xsi:type="dcterms:W3CDTF">2026-07-18T04:38:54+02:00</dcterms:modified>
</cp:coreProperties>
</file>

<file path=docProps/custom.xml><?xml version="1.0" encoding="utf-8"?>
<Properties xmlns="http://schemas.openxmlformats.org/officeDocument/2006/custom-properties" xmlns:vt="http://schemas.openxmlformats.org/officeDocument/2006/docPropsVTypes"/>
</file>