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brandstoffen en overige minerale olieproducten (SBI 46.71) · Gegenereerd op 30 juni 2026</w:t>
      </w:r>
    </w:p>
    <w:p>
      <w:pPr>
        <w:spacing w:after="120"/>
      </w:pPr>
      <w:r>
        <w:rPr>
          <w:sz w:val="22"/>
          <w:szCs w:val="22"/>
        </w:rPr>
        <w:t xml:space="preserve">Ondernemingen in de groothandel van brandstoffen en overige minerale olieproducten richten zich op de inkoop, opslag en distributie van producten zoals benzine, diesel, kerosine, smeeroliën en bitumen. Deze bedrijven fungeren als een belangrijke schakel tussen raffinaderijen en eindgebruikers, waaronder tankstations, industriële klanten en transportbedrijven. De sector vereist een diepgaande kennis van logistieke processen, evenals een scherp inzicht in prijsontwikkelingen op wereldwijde markten.</w:t>
      </w:r>
    </w:p>
    <w:p>
      <w:pPr>
        <w:spacing w:after="120"/>
      </w:pPr>
      <w:r>
        <w:rPr>
          <w:sz w:val="22"/>
          <w:szCs w:val="22"/>
        </w:rPr>
        <w:t xml:space="preserve">De klantenkring van deze groothandels is divers en omvat zowel grote industriële spelers als kleinere lokale ondernemingen. De marktomgeving wordt gekenmerkt door sterke concurrentie en is gevoelig voor geopolitieke invloeden die de beschikbaarheid en prijzen van olieproducten kunnen beïnvloeden. Bedrijven moeten zich continu aanpassen aan veranderende regelgeving op het gebied van milieu en veiligheid, wat een grote invloed heeft op hun operationele strategieën.</w:t>
      </w:r>
    </w:p>
    <w:p>
      <w:pPr>
        <w:spacing w:after="120"/>
      </w:pPr>
      <w:r>
        <w:rPr>
          <w:sz w:val="22"/>
          <w:szCs w:val="22"/>
        </w:rPr>
        <w:t xml:space="preserve">De sector opereert in een dynamische omgeving waar technologische innovatie en duurzaamheid steeds belangrijker worden. Groothandels in brandstoffen moeten inspelen op de toenemende vraag naar alternatieve energiebronnen en duurzamere brandstoffen, terwijl ze tegelijkertijd efficiënte logistieke oplossingen bieden om aan de behoeften van hun klanten te voldoen.</w:t>
      </w:r>
    </w:p>
    <w:p>
      <w:pPr>
        <w:spacing w:after="200"/>
      </w:pPr>
      <w:r>
        <w:rPr>
          <w:color w:val="B8873F"/>
          <w:sz w:val="20"/>
          <w:szCs w:val="20"/>
          <w:i w:val="1"/>
          <w:iCs w:val="1"/>
        </w:rPr>
        <w:t xml:space="preserve">Branche-gemiddelde brutomarge: 6.7%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brandstoffen en minerale olieproducten. We bieden een breed scala aan producten, waaronder biodiesel, biobrandstoffen en synthetische smeermiddelen, aan industriële klanten en transportbedrijven die hun ecologische voetafdruk willen verkleinen. Ons assortiment is specifiek afgestemd op de groeiende vraag naar milieuvriendelijke alternatieven binnen de sector. We zorgen voor een efficiënte logistieke keten die snelle levering en flexibele voorraadbeheer mogelijk maakt. Daarnaast bieden we deskundig advies over producttoepassingen en helpen we klanten bij het optimaliseren van hun brandstofgebruik om kosten te verlagen en de duurzaamheid te verhogen. Onze focus ligt op kwaliteit, betrouwbaarheid en het aangaan van langdurige partnerships met onze klanten.</w:t>
      </w:r>
    </w:p>
    <w:p>
      <w:pPr>
        <w:pStyle w:val="Heading3"/>
      </w:pPr>
      <w:bookmarkStart w:id="3" w:name="_Toc3"/>
      <w:r>
        <w:t>Missie</w:t>
      </w:r>
      <w:bookmarkEnd w:id="3"/>
    </w:p>
    <w:p>
      <w:pPr>
        <w:spacing w:after="100"/>
      </w:pPr>
      <w:r>
        <w:rPr>
          <w:sz w:val="22"/>
          <w:szCs w:val="22"/>
        </w:rPr>
        <w:t xml:space="preserve">Onze missie is om betrouwbare en efficiënte levering van hoogwaardige brandstoffen en minerale olieproducten te garanderen, met een sterke focus op duurzaamheid en innovatie. We streven ernaar om de milieu-impact van onze activiteiten te minimaliseren en tegelijkertijd de hoogste standaarden van veiligheid en kwaliteit te handhaven. Door nauwe samenwerking met onze partners en klanten dragen we bij aan een stabiele en verantwoorde energievoorziening, met respect voor mens en milieu als kernwaarden.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energie binnen de groothandel in brandstoffen en minerale olieproducten. Wij voorzien een toekomst waarin de vraag naar traditionele fossiele brandstoffen afneemt en de nadruk verschuift naar hernieuwbare energiebronnen en schonere technologieën. Wij willen ons onderscheiden door te investeren in innovatieve opslag- en distributieoplossingen voor biobrandstoffen en waterstof, en door strategische partnerschappen aan te gaan om onze klanten een breed scala aan milieuvriendelijke producten te bieden. Zo dragen wij bij aan een duurzame energietoekomst en versterken wij onze positie als betrouwbare leverancier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brandstoffenmarkt en minerale olieproducten, opgedaan door jarenlange ervaring in de sector. Hij heeft een sterk netwerk opgebouwd met leveranciers en klanten, wat cruciaal is voor het waarborgen van een betrouwbare toeleveringsketen. De ondernemer is bedreven in het onderhandelen van gunstige contracten en prijzen, wat essentieel is in een volatiele markt. Zijn analytische vaardigheden stellen hem in staat markttrends nauwkeurig te voorspellen en hierop strategisch in te spelen. Bovendien heeft hij een scherp oog voor naleving van wet- en regelgeving, wat belangrijk is in deze sterk gereguleerde industrie. Zijn leiderschapskwaliteiten zorgen voor een gemotiveerd team dat efficiënt en klantgericht opereert.</w:t>
      </w:r>
    </w:p>
    <w:p>
      <w:pPr>
        <w:pStyle w:val="Heading3"/>
      </w:pPr>
      <w:bookmarkStart w:id="7" w:name="_Toc7"/>
      <w:r>
        <w:t>Aandachtspunten</w:t>
      </w:r>
      <w:bookmarkEnd w:id="7"/>
    </w:p>
    <w:p>
      <w:pPr>
        <w:spacing w:after="100"/>
      </w:pPr>
      <w:r>
        <w:rPr>
          <w:sz w:val="22"/>
          <w:szCs w:val="22"/>
        </w:rPr>
        <w:t xml:space="preserve">Een zwakte van de ondernemer in de groothandel in brandstoffen en overige minerale olieproducten kan zijn het gebrek aan diepgaande kennis van de snel veranderende regelgeving en milieuwetgeving. Deze branche staat onder druk om duurzamer te opereren, en het niet bijhouden van de laatste ontwikkelingen kan leiden tot niet-naleving en mogelijke sancties. Daarnaast kan het ontbreken van ervaring in risicomanagement een zwakte zijn, gezien de volatiliteit van brandstofprijzen en geopolitieke invloeden. Het vermogen om effectief te onderhandelen met leveranciers en klanten is cruciaal, en een tekort aan onderhandelingsvaardigheden kan de concurrentiepositie van het bedrijf verzwakken.</w:t>
      </w:r>
    </w:p>
    <w:p>
      <w:pPr>
        <w:pStyle w:val="Heading3"/>
      </w:pPr>
      <w:bookmarkStart w:id="8" w:name="_Toc8"/>
      <w:r>
        <w:t>Branche-ervaring</w:t>
      </w:r>
      <w:bookmarkEnd w:id="8"/>
    </w:p>
    <w:p>
      <w:pPr>
        <w:spacing w:after="100"/>
      </w:pPr>
      <w:r>
        <w:rPr>
          <w:sz w:val="22"/>
          <w:szCs w:val="22"/>
        </w:rPr>
        <w:t xml:space="preserve">Met een achtergrond in de chemische technologie, heb ik uitgebreide ervaring opgedaan in de groothandel van brandstoffen en minerale olieproducten. Na mijn afstuderen aan de Technische Universiteit Delft, heb ik vijf jaar gewerkt als operations manager bij een toonaangevend brandstofdistributiebedrijf. Hier was ik verantwoordelijk voor de logistieke coördinatie en kwaliteitscontrole van olieproducten. Mijn rol omvatte ook het onderhouden van relaties met raffinaderijen en transporteurs, wat heeft geleid tot een diepgaand inzicht in de supply chain van de sector. Daarnaast heb ik een breed netwerk opgebouwd binnen de branche, waaronder connecties met leveranciers, klanten en brancheverenigingen zoals de Vereniging Nederlandse Petroleum Industrie (VNPI). Deze ervaring stelt mij in staat om strategische beslissingen te nemen die inspelen op marktontwikkelingen en klantbehoeften.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brandstoffen en overige minerale olieproducten is een essentiële schakel binnen de energieketen, met een aanzienlijke marktwaarde. De markt wordt gekenmerkt door een stabiele vraag, voornamelijk gedreven door de transportsector, industriële toepassingen en verwarming. Ondanks de opkomst van alternatieve energiebronnen, blijft de vraag naar traditionele brandstoffen significant, vooral in sectoren waar elektrificatie minder snel verloopt. De groei in deze markt is gematigd, met een verschuiving naar duurzamere brandstoffen en technologieën om aan milieueisen te voldoen.</w:t>
      </w:r>
    </w:p>
    <w:p>
      <w:pPr>
        <w:spacing w:after="100"/>
      </w:pPr>
      <w:r>
        <w:rPr>
          <w:sz w:val="22"/>
          <w:szCs w:val="22"/>
        </w:rPr>
        <w:t xml:space="preserve">Belangrijke trends zijn de toenemende focus op duurzaamheid, de ontwikkeling van biobrandstoffen en de integratie van digitale technologieën voor efficiëntere distributie en voorraadbeheer. Grote spelers in deze sector omvatten internationale olie- en gasbedrijven en gespecialiseerde groothandels die logistieke expertise en een uitgebreid netwerk bieden. De concurrentie is intens, maar bedrijven die kunnen inspelen op veranderende milieuwetgeving en duurzame innovaties omarmen, hebben een strategisch voordeel.</w:t>
      </w:r>
    </w:p>
    <w:p>
      <w:pPr>
        <w:pStyle w:val="Heading3"/>
      </w:pPr>
      <w:bookmarkStart w:id="11" w:name="_Toc11"/>
      <w:r>
        <w:t>Marktsegmentatie</w:t>
      </w:r>
      <w:bookmarkEnd w:id="11"/>
    </w:p>
    <w:p>
      <w:pPr>
        <w:spacing w:after="100"/>
      </w:pPr>
      <w:r>
        <w:rPr>
          <w:sz w:val="22"/>
          <w:szCs w:val="22"/>
        </w:rPr>
        <w:t xml:space="preserve">De marktsegmentatie voor een groothandel in brandstoffen en overige minerale olieproducten omvat voornamelijk vier klantsegmenten: transportbedrijven, industriële bedrijven, agrarische bedrijven en energieleveranciers. Transportbedrijven hebben behoefte aan betrouwbare en tijdige levering van diesel en andere brandstoffen om hun wagenpark operationeel te houden. Industriële bedrijven vragen om een breed scala aan olieproducten voor productieprocessen en machinerie, met nadruk op kwaliteit en consistentie. Agrarische bedrijven vereisen seizoensgebonden leveringen van brandstoffen voor landbouwmachines, met een focus op kostenbeheersing en flexibiliteit. Energieleveranciers zoeken grote volumes en stabiele aanvoer van olieproducten om hun klanten te voorzien van energie, met aandacht voor duurzaamheid en prijsstabiliteit. Elk segment waardeert een sterke logistieke capaciteit en een hoge mate van klantenservice.</w:t>
      </w:r>
    </w:p>
    <w:p>
      <w:pPr>
        <w:pStyle w:val="Heading3"/>
      </w:pPr>
      <w:bookmarkStart w:id="12" w:name="_Toc12"/>
      <w:r>
        <w:t>Locatie en distributie</w:t>
      </w:r>
      <w:bookmarkEnd w:id="12"/>
    </w:p>
    <w:p>
      <w:pPr>
        <w:spacing w:after="100"/>
      </w:pPr>
      <w:r>
        <w:rPr>
          <w:sz w:val="22"/>
          <w:szCs w:val="22"/>
        </w:rPr>
        <w:t xml:space="preserve">De ideale locatie voor een groothandel in brandstoffen en overige minerale olieproducten bevindt zich in de nabijheid van belangrijke transportknooppunten zoals havens, snelwegen en spoorwegen. Dit vergemakkelijkt de efficiënte aan- en afvoer van goederen. Een strategische ligging in een industriële zone is cruciaal, waar voldoende ruimte is voor opslagfaciliteiten en tankinstallaties. De locatie moet goed bereikbaar zijn voor vrachtwagens en beschikken over voldoende parkeergelegenheid voor personeel en leveranciers. Nabijheid tot klanten, zoals tankstations en industriële afnemers, is eveneens belangrijk om snelle levering te garanderen. Het terrein dient te voldoen aan strikte milieuregels en veiligheidsvoorschriften, met voorzieningen voor brandpreventie en lekkagebeheersing. Tot slot is het van belang dat de locatie uitbreidingsmogelijkheden biedt om toekomstige groei te accommoderen.</w:t>
      </w:r>
    </w:p>
    <w:p>
      <w:pPr>
        <w:pStyle w:val="Heading3"/>
      </w:pPr>
      <w:bookmarkStart w:id="13" w:name="_Toc13"/>
      <w:r>
        <w:t>Distributie- en verkoopkanalen</w:t>
      </w:r>
      <w:bookmarkEnd w:id="13"/>
    </w:p>
    <w:p>
      <w:pPr>
        <w:spacing w:after="100"/>
      </w:pPr>
      <w:r>
        <w:rPr>
          <w:sz w:val="22"/>
          <w:szCs w:val="22"/>
        </w:rPr>
        <w:t xml:space="preserve">In de groothandel van brandstoffen en overige minerale olieproducten worden de producten voornamelijk gedistribueerd via een combinatie van directe levering en tussenpersonen. Directe leveringen worden vaak gedaan aan grote industriële klanten, transportbedrijven en nutsbedrijven die grote hoeveelheden vereisen. Daarnaast spelen distributeurs en wederverkopers een cruciale rol in het bereiken van kleinere afnemers, zoals lokale tankstations en kleinere industriële klanten. Transport gebeurt doorgaans via vrachtwagens, treinen of schepen, afhankelijk van de hoeveelheid en de bestemming. Digitale platformen worden steeds belangrijker voor het beheren van bestellingen en voorraad, waardoor efficiëntere en snellere leveringen mogelijk zijn. Contractuele overeenkomsten en lange termijn samenwerkingen zijn gebruikelijk om stabiliteit in de leveringsketen te waarborgen en de volatiliteit van de marktprijzen te beheersen.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brandstoffen en overige minerale olieproducten is doorgaans hiërarchisch en functioneel ingericht. De onderneming is vaak een besloten vennootschap (BV), gezien de voordelen van beperkte aansprakelijkheid en fiscale voordelen. Aan het hoofd staat de directeur, verantwoordelijk voor de strategische besluitvorming en het algehele management.</w:t>
      </w:r>
    </w:p>
    <w:p>
      <w:pPr>
        <w:spacing w:after="100"/>
      </w:pPr>
      <w:r>
        <w:rPr>
          <w:sz w:val="22"/>
          <w:szCs w:val="22"/>
        </w:rPr>
        <w:t xml:space="preserve">Onder de directeur bevindt zich het managementteam, bestaande uit verschillende afdelingshoofden:</w:t>
      </w:r>
    </w:p>
    <w:p>
      <w:pPr>
        <w:spacing w:after="100"/>
      </w:pPr>
      <w:r>
        <w:rPr>
          <w:sz w:val="22"/>
          <w:szCs w:val="22"/>
        </w:rPr>
        <w:t xml:space="preserve">1. **Verkoop en Marketing**: Verantwoordelijk voor het ontwikkelen van verkoopstrategieën en klantrelaties. Deze afdeling speelt een cruciale rol in het uitbreiden van de marktpositie.</w:t>
      </w:r>
    </w:p>
    <w:p>
      <w:pPr>
        <w:spacing w:after="100"/>
      </w:pPr>
      <w:r>
        <w:rPr>
          <w:sz w:val="22"/>
          <w:szCs w:val="22"/>
        </w:rPr>
        <w:t xml:space="preserve">2. **Inkoop en Logistiek**: Beheert de inkoop van brandstoffen en coördineert de logistieke processen voor efficiënte distributie.</w:t>
      </w:r>
    </w:p>
    <w:p>
      <w:pPr>
        <w:spacing w:after="100"/>
      </w:pPr>
      <w:r>
        <w:rPr>
          <w:sz w:val="22"/>
          <w:szCs w:val="22"/>
        </w:rPr>
        <w:t xml:space="preserve">3. **Financiën**: Houdt toezicht op de boekhouding, financiële rapportages en budgettering. Deze afdeling zorgt voor de financiële gezondheid van het bedrijf.</w:t>
      </w:r>
    </w:p>
    <w:p>
      <w:pPr>
        <w:spacing w:after="100"/>
      </w:pPr>
      <w:r>
        <w:rPr>
          <w:sz w:val="22"/>
          <w:szCs w:val="22"/>
        </w:rPr>
        <w:t xml:space="preserve">4. **Compliance en Veiligheid**: Zorgt ervoor dat de onderneming voldoet aan alle wettelijke en veiligheidsvoorschriften, wat essentieel is in deze gereguleerde sector.</w:t>
      </w:r>
    </w:p>
    <w:p>
      <w:pPr>
        <w:spacing w:after="100"/>
      </w:pPr>
      <w:r>
        <w:rPr>
          <w:sz w:val="22"/>
          <w:szCs w:val="22"/>
        </w:rPr>
        <w:t xml:space="preserve">5. **HR en Administratie**: Beheert personeelszaken, werving en algemene administratieve taken.</w:t>
      </w:r>
    </w:p>
    <w:p>
      <w:pPr>
        <w:spacing w:after="100"/>
      </w:pPr>
      <w:r>
        <w:rPr>
          <w:sz w:val="22"/>
          <w:szCs w:val="22"/>
        </w:rPr>
        <w:t xml:space="preserve">Deze structuur ondersteunt een efficiënte werking en naleving van de strikte regelgeving binnen de sector.</w:t>
      </w:r>
    </w:p>
    <w:p>
      <w:pPr>
        <w:pStyle w:val="Heading3"/>
      </w:pPr>
      <w:bookmarkStart w:id="16" w:name="_Toc16"/>
      <w:r>
        <w:t>Bedrijfsprocessen</w:t>
      </w:r>
      <w:bookmarkEnd w:id="16"/>
    </w:p>
    <w:p>
      <w:pPr>
        <w:spacing w:after="100"/>
      </w:pPr>
      <w:r>
        <w:rPr>
          <w:sz w:val="22"/>
          <w:szCs w:val="22"/>
        </w:rPr>
        <w:t xml:space="preserve">Ons bedrijf in de groothandel van brandstoffen en minerale olieproducten richt zich op een aantal essentiële bedrijfsprocessen.</w:t>
      </w:r>
    </w:p>
    <w:p>
      <w:pPr>
        <w:spacing w:after="100"/>
      </w:pPr>
      <w:r>
        <w:rPr>
          <w:sz w:val="22"/>
          <w:szCs w:val="22"/>
        </w:rPr>
        <w:t xml:space="preserve">Inkoop: Wij betrekken onze brandstoffen en olieproducten van gerenommeerde raffinaderijen en producenten wereldwijd. We zorgen voor een efficiënte en kosteneffectieve inkoop door het aangaan van langdurige contracten en het optimaliseren van onze logistieke keten.</w:t>
      </w:r>
    </w:p>
    <w:p>
      <w:pPr>
        <w:spacing w:after="100"/>
      </w:pPr>
      <w:r>
        <w:rPr>
          <w:sz w:val="22"/>
          <w:szCs w:val="22"/>
        </w:rPr>
        <w:t xml:space="preserve">Productie/Dienstverlening: Hoewel we primair als groothandel opereren, omvat onze dienstverlening ook het mengen en aanpassen van brandstoffen volgens specifieke klantvereisten. Dit proces vindt plaats in gecertificeerde faciliteiten, waarbij we strikte kwaliteitscontroles hanteren om aan de industriestandaarden te voldoen.</w:t>
      </w:r>
    </w:p>
    <w:p>
      <w:pPr>
        <w:spacing w:after="100"/>
      </w:pPr>
      <w:r>
        <w:rPr>
          <w:sz w:val="22"/>
          <w:szCs w:val="22"/>
        </w:rPr>
        <w:t xml:space="preserve">Verkoop: Ons verkoopteam onderhoudt nauwe relaties met klanten in diverse sectoren, zoals transport, landbouw en industrie. We bieden op maat gemaakte oplossingen en concurrerende prijzen, ondersteund door een efficiënt distributienetwerk dat zorgt voor tijdige levering.</w:t>
      </w:r>
    </w:p>
    <w:p>
      <w:pPr>
        <w:spacing w:after="100"/>
      </w:pPr>
      <w:r>
        <w:rPr>
          <w:sz w:val="22"/>
          <w:szCs w:val="22"/>
        </w:rPr>
        <w:t xml:space="preserve">Administratie: Onze administratieve processen zijn gericht op nauwkeurige en tijdige verwerking van orders, facturering en betalingen. We maken gebruik van geavanceerde ERP-systemen voor voorraadbeheer en financiële rapportage, waardoor we onze operationele efficiëntie kunnen maximaliseren en voldoen aan alle wettelijke vereisten.</w:t>
      </w:r>
    </w:p>
    <w:p>
      <w:pPr>
        <w:pStyle w:val="Heading3"/>
      </w:pPr>
      <w:bookmarkStart w:id="17" w:name="_Toc17"/>
      <w:r>
        <w:t>Inkoop en leveranciers</w:t>
      </w:r>
      <w:bookmarkEnd w:id="17"/>
    </w:p>
    <w:p>
      <w:pPr>
        <w:spacing w:after="100"/>
      </w:pPr>
      <w:r>
        <w:rPr>
          <w:sz w:val="22"/>
          <w:szCs w:val="22"/>
        </w:rPr>
        <w:t xml:space="preserve">In de groothandel van brandstoffen en overige minerale olieproducten is een robuust netwerk van leveranciers essentieel. De inkoop richt zich voornamelijk op ruwe olie, geraffineerde producten zoals benzine, diesel, kerosine en smeermiddelen. Leveranciers zijn vaak grote raffinaderijen en petrochemische bedrijven, zowel nationaal als internationaal. Het is gebruikelijk om langetermijncontracten aan te gaan om prijsstabiliteit en leveringszekerheid te waarborgen. Daarnaast zijn spotmarktaankopen mogelijk om fluctuaties in vraag en aanbod op te vangen. Belangrijke partners zijn vaak gevestigd in olieproducerende regio's zoals het Midden-Oosten, Rusland en de Verenigde Staten. Logistieke efficiëntie is cruciaal, waarbij transport via pijpleidingen, tankers en vrachtwagens plaatsvindt. Het onderhouden van sterke relaties met betrouwbare leveranciers is essentieel om de continuïteit van de levering te garanderen.</w:t>
      </w:r>
    </w:p>
    <w:p>
      <w:pPr>
        <w:pStyle w:val="Heading3"/>
      </w:pPr>
      <w:bookmarkStart w:id="18" w:name="_Toc18"/>
      <w:r>
        <w:t>Vergunningen en registraties</w:t>
      </w:r>
      <w:bookmarkEnd w:id="18"/>
    </w:p>
    <w:p>
      <w:pPr>
        <w:spacing w:after="100"/>
      </w:pPr>
      <w:r>
        <w:rPr>
          <w:sz w:val="22"/>
          <w:szCs w:val="22"/>
        </w:rPr>
        <w:t xml:space="preserve">Voor een groothandel in brandstoffen en overige minerale olieproducten zijn diverse vergunningen en registraties vereist. Allereerst is een milieuvergunning noodzakelijk, aangezien de opslag en distributie van brandstoffen milieubelastend kunnen zijn. Daarnaast is een vergunning voor het opslaan van gevaarlijke stoffen vereist onder de Wet algemene bepalingen omgevingsrecht (Wabo). Registratie bij de Kamer van Koophandel (KvK) is verplicht, evenals een BTW-nummer van de Belastingdienst. Voor internationaal transport kan een Eurovergunning nodig zijn. Bedrijven moeten ook voldoen aan de eisen van de ADR-wetgeving voor het vervoer van gevaarlijke stoffen. Ten slotte kunnen specifieke keurmerken, zoals ISO 9001 voor kwaliteitsmanagement,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in brandstoffen en overige minerale olieproducten zijn er aanzienlijke operationele risico's, zoals fluctuaties in de olieprijzen die de inkoopkosten direct beïnvloeden. Dit kan leiden tot margedruk wanneer deze kosten niet snel aan klanten kunnen worden doorberekend. Marktrisico's omvatten de afhankelijkheid van geopolitieke stabiliteit, aangezien politieke onrust in olieproducerende landen de aanvoerketen kan verstoren. Daarnaast is er een toenemende druk vanuit regelgeving om te voldoen aan milieustandaarden, wat investeringen in schonere technologieën kan vereisen. Financiële risico's omvatten de volatiliteit van valutamarkten, gezien de internationale aard van de oliehandel, wat invloed kan hebben op de winstgevendheid. Kredietrisico is ook aanwezig, aangezien klanten in financiële moeilijkheden mogelijk niet in staat zijn om aan hun verplichtingen te voldoen, wat kan leiden tot kasstroomproblemen. Deze factoren vereisen een gedegen risicomanagementstrategie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in brandstoffen en overige minerale olieproducten wordt kwaliteit geborgd door het implementeren van ISO 9001-certificering, die een kader biedt voor continue verbetering en klanttevredenheid. Daarnaast wordt er vaak gebruikgemaakt van ISO 14001 voor milieumanagementsystemen, gezien de milieubelasting van de sector. Bedrijven voeren regelmatige interne audits uit om naleving van kwaliteits- en veiligheidsnormen te controleren. Keurmerken zoals het VOTOB-keurmerk, dat specifieke eisen stelt aan opslag en handling van gevaarlijke stoffen, zijn ook van toepassing. Er worden strikte procedures gevolgd voor de inkoop en distributie van producten, waarbij leveranciers zorgvuldig worden geselecteerd en beoordeeld op basis van hun naleving van kwaliteitsnormen. Dit alles garandeert een hoge mate van betrouwbaarheid en veiligheid in de distributieketen.</w:t>
      </w:r>
    </w:p>
    <w:p>
      <w:pPr>
        <w:pStyle w:val="Heading3"/>
      </w:pPr>
      <w:bookmarkStart w:id="22" w:name="_Toc22"/>
      <w:r>
        <w:t>Aansprakelijkheden en verzekeringen</w:t>
      </w:r>
      <w:bookmarkEnd w:id="22"/>
    </w:p>
    <w:p>
      <w:pPr>
        <w:spacing w:after="100"/>
      </w:pPr>
      <w:r>
        <w:rPr>
          <w:sz w:val="22"/>
          <w:szCs w:val="22"/>
        </w:rPr>
        <w:t xml:space="preserve">In de groothandel van brandstoffen en overige minerale olieproducten is het essentieel om adequaat verzekerd te zijn tegen diverse risico's. Aansprakelijkheidsverzekeringen zijn cruciaal, waaronder een bedrijfsaansprakelijkheidsverzekering om schade aan derden of hun eigendommen te dekken. Een milieuaansprakelijkheidsverzekering is ook noodzakelijk, gezien de potentiële milieuschade door lekkages of vervuiling. Het is aan te raden om een transportverzekering af te sluiten voor het vervoer van brandstoffen, diefstal, en schade tijdens transport. Daarnaast kan een goederen- en opstalverzekering bescherming bieden tegen schade aan gebouwen en voorraden door brand, explosies of andere calamiteiten. Werknemers dienen beschermd te zijn door een ongevallenverzekering, gezien de risicovolle aard van de werkzaamheden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D8851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2026-06-30T03:36:49+02:00</dcterms:created>
  <dcterms:modified xsi:type="dcterms:W3CDTF">2026-06-30T03:36:49+02:00</dcterms:modified>
</cp:coreProperties>
</file>

<file path=docProps/custom.xml><?xml version="1.0" encoding="utf-8"?>
<Properties xmlns="http://schemas.openxmlformats.org/officeDocument/2006/custom-properties" xmlns:vt="http://schemas.openxmlformats.org/officeDocument/2006/docPropsVTypes"/>
</file>