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consumentenelektronica (SBI 47.4) · Gegenereerd op 26 juni 2026</w:t>
      </w:r>
    </w:p>
    <w:p>
      <w:pPr>
        <w:spacing w:after="120"/>
      </w:pPr>
      <w:r>
        <w:rPr>
          <w:sz w:val="22"/>
          <w:szCs w:val="22"/>
        </w:rPr>
        <w:t xml:space="preserve">Een onderneming in de sector van consumentenelektronica richt zich op de verkoop van elektronische apparaten en accessoires die bestemd zijn voor persoonlijk gebruik. Dit varieert van smartphones, laptops en televisies tot huishoudelijke apparaten zoals wasmachines en koelkasten. Deze winkels kunnen zowel fysieke vestigingen hebben als online platformen aanbieden waar klanten producten kunnen bekijken en aanschaffen.</w:t>
      </w:r>
    </w:p>
    <w:p>
      <w:pPr>
        <w:spacing w:after="120"/>
      </w:pPr>
      <w:r>
        <w:rPr>
          <w:sz w:val="22"/>
          <w:szCs w:val="22"/>
        </w:rPr>
        <w:t xml:space="preserve">De doelgroep van deze winkels bestaat voornamelijk uit consumenten die op zoek zijn naar nieuwe technologieën en gadgets om hun dagelijks leven te verbeteren of te vergemakkelijken. Klanten kunnen variëren van jonge tech-enthousiastelingen tot gezinnen die op zoek zijn naar betrouwbare huishoudelijke apparaten. Het is belangrijk om een breed scala aan producten aan te bieden om aan de diverse behoeften van deze consumenten te voldoen.</w:t>
      </w:r>
    </w:p>
    <w:p>
      <w:pPr>
        <w:spacing w:after="120"/>
      </w:pPr>
      <w:r>
        <w:rPr>
          <w:sz w:val="22"/>
          <w:szCs w:val="22"/>
        </w:rPr>
        <w:t xml:space="preserve">De marktomgeving voor winkels in consumentenelektronica is dynamisch en competitief. Technologische innovaties volgen elkaar snel op, waardoor het essentieel is om up-to-date te blijven met de laatste trends en ontwikkelingen. Daarnaast is er een sterke concurrentie van zowel grote ketens als gespecialiseerde online winkels. Het succes van een winkel in deze sector hangt vaak af van de prijs-kwaliteitverhouding, klantenservice en de beschikbaarheid van de nieuwste producten.</w:t>
      </w:r>
    </w:p>
    <w:p>
      <w:pPr>
        <w:spacing w:after="200"/>
      </w:pPr>
      <w:r>
        <w:rPr>
          <w:color w:val="B8873F"/>
          <w:sz w:val="20"/>
          <w:szCs w:val="20"/>
          <w:i w:val="1"/>
          <w:iCs w:val="1"/>
        </w:rPr>
        <w:t xml:space="preserve">Branche-gemiddelde brutomarge: 23.8%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energiezuinige consumentenelektronica, met een focus op zowel particulieren als kleine bedrijven die hun ecologische voetafdruk willen verkleinen. Het assortiment omvat producten zoals energiezuinige laptops, smartphones met een lange levensduur, en huishoudelijke apparaten met een A+++ energielabel. Daarnaast biedt het bedrijf adviesdiensten aan om klanten te helpen bij het kiezen van de juiste producten op basis van hun specifieke behoeften en duurzaamheidsdoelen. De winkel onderscheidt zich door een breed scala aan merken en producten die voldoen aan strenge milieunormen, en door een uitstekende klantenservice die zowel in de fysieke winkel als online beschikbaar is. Hierdoor voorziet het bedrijf in de groeiende vraag naar milieuvriendelijke technologieoplossingen.</w:t>
      </w:r>
    </w:p>
    <w:p>
      <w:pPr>
        <w:pStyle w:val="Heading3"/>
      </w:pPr>
      <w:bookmarkStart w:id="3" w:name="_Toc3"/>
      <w:r>
        <w:t>Missie</w:t>
      </w:r>
      <w:bookmarkEnd w:id="3"/>
    </w:p>
    <w:p>
      <w:pPr>
        <w:spacing w:after="100"/>
      </w:pPr>
      <w:r>
        <w:rPr>
          <w:sz w:val="22"/>
          <w:szCs w:val="22"/>
        </w:rPr>
        <w:t xml:space="preserve">Onze missie is om hoogwaardige consumentenelektronica toegankelijk te maken voor iedereen, met een focus op innovatie, betrouwbaarheid en klanttevredenheid. Wij streven ernaar om onze klanten te voorzien van de nieuwste technologische ontwikkelingen en uitstekende service, terwijl we duurzaamheid en verantwoorde inkooppraktijken hoog in het vaandel hebben staan. Onze kernwaarden zijn integriteit, innovatie en klantgerichtheid, en we zien het als onze maatschappelijke rol om bij te dragen aan een duurzame toekomst door milieuvriendelijke producten en processen te bevorderen.</w:t>
      </w:r>
    </w:p>
    <w:p>
      <w:pPr>
        <w:pStyle w:val="Heading3"/>
      </w:pPr>
      <w:bookmarkStart w:id="4" w:name="_Toc4"/>
      <w:r>
        <w:t>Visie</w:t>
      </w:r>
      <w:bookmarkEnd w:id="4"/>
    </w:p>
    <w:p>
      <w:pPr>
        <w:spacing w:after="100"/>
      </w:pPr>
      <w:r>
        <w:rPr>
          <w:sz w:val="22"/>
          <w:szCs w:val="22"/>
        </w:rPr>
        <w:t xml:space="preserve">Onze visie is om een toonaangevende rol te spelen in de consumentenelektronica-branche door in te zetten op innovatie, duurzaamheid en klantgerichtheid. We voorzien een toekomst waarin technologie steeds meer geïntegreerd wordt in het dagelijks leven. Wij willen de klant ondersteunen bij het maken van bewuste keuzes door het aanbieden van energie-efficiënte en duurzame producten. Bovendien streven we ernaar om via onze omnichannel-strategie een naadloze winkelervaring te bieden, zowel online als offline. Door voortdurende investeringen in productkennis en klantenservice willen we ons onderscheiden als betrouwbare partner in de snel veranderende wereld van consumentenelektronica.</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consumentenelektronica en een scherp oog voor technologische trends, wat essentieel is voor het bijhouden van de snel veranderende markt. Met jarenlange ervaring in de detailhandel heeft hij bewezen effectief te zijn in het opbouwen van sterke klantrelaties en het bieden van uitstekende klantenservice. Zijn analytische vaardigheden stellen hem in staat om marktdata te interpreteren en strategische beslissingen te nemen die de verkoop stimuleren. Daarnaast heeft hij een sterk netwerk binnen de elektronica-industrie, wat zorgt voor gunstige inkoopvoorwaarden en exclusieve producttoegang. Zijn leiderschapservaring en vermogen om een team te motiveren, dragen bij aan een efficiënte bedrijfsvoering en een positieve werkcultuur.</w:t>
      </w:r>
    </w:p>
    <w:p>
      <w:pPr>
        <w:pStyle w:val="Heading3"/>
      </w:pPr>
      <w:bookmarkStart w:id="7" w:name="_Toc7"/>
      <w:r>
        <w:t>Aandachtspunten</w:t>
      </w:r>
      <w:bookmarkEnd w:id="7"/>
    </w:p>
    <w:p>
      <w:pPr>
        <w:spacing w:after="100"/>
      </w:pPr>
      <w:r>
        <w:rPr>
          <w:sz w:val="22"/>
          <w:szCs w:val="22"/>
        </w:rPr>
        <w:t xml:space="preserve">Een zwakte van de ondernemer in de consumentenelektronica branche kan zijn het gebrek aan diepgaande technische kennis van de nieuwste technologieën en producten. Dit kan het vermogen belemmeren om klanten adequaat te adviseren en hen te voorzien van up-to-date informatie. Bovendien kan de ondernemer moeite hebben met het bijhouden van snelle marktveranderingen en nieuwe trends, wat kan leiden tot een minder competitief aanbod. Ook kan er een tekort zijn aan ervaring in online marketingstrategieën, wat essentieel is in een tijdperk waar e-commerce een steeds grotere rol speelt. Het ontbreken van een sterk netwerk binnen de industrie kan eveneens een beperking vormen.</w:t>
      </w:r>
    </w:p>
    <w:p>
      <w:pPr>
        <w:pStyle w:val="Heading3"/>
      </w:pPr>
      <w:bookmarkStart w:id="8" w:name="_Toc8"/>
      <w:r>
        <w:t>Branche-ervaring</w:t>
      </w:r>
      <w:bookmarkEnd w:id="8"/>
    </w:p>
    <w:p>
      <w:pPr>
        <w:spacing w:after="100"/>
      </w:pPr>
      <w:r>
        <w:rPr>
          <w:sz w:val="22"/>
          <w:szCs w:val="22"/>
        </w:rPr>
        <w:t xml:space="preserve">De ondernemer heeft een achtergrond in bedrijfskunde met een specialisatie in retailmanagement, wat een sterke basis biedt voor het runnen van een consumentenelektronica winkel. Met meer dan vijf jaar ervaring als filiaalmanager bij een toonaangevend elektronica concern, heeft de ondernemer uitgebreide kennis opgedaan van voorraadbeheer, klantenservice en verkoopstrategieën. Deze rol vereiste ook het onderhouden van relaties met belangrijke leveranciers en het begrijpen van markttrends. Daarnaast is er een breed netwerk opgebouwd binnen de branche, waaronder contacten met grote elektronicafabrikanten en distributeurs. Regelmatige deelname aan vakbeurzen en branche-evenementen heeft ervoor gezorgd dat de ondernemer op de hoogte blijft van de nieuwste technologische ontwikkelingen en consumentenvoorkeuren, wat essentieel is voor het succes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consumentenelektronica in Nederland is dynamisch en competitief, met een geschatte waarde van miljarden euro's. De sector vertoont een gestage groei, aangedreven door technologische innovaties en de toenemende vraag naar slimme apparaten en duurzame elektronica. Belangrijke trends zijn de opkomst van smart home-producten, de integratie van kunstmatige intelligentie in consumentenelektronica, en een groeiende focus op duurzaamheid en energie-efficiëntie.</w:t>
      </w:r>
    </w:p>
    <w:p>
      <w:pPr>
        <w:spacing w:after="100"/>
      </w:pPr>
      <w:r>
        <w:rPr>
          <w:sz w:val="22"/>
          <w:szCs w:val="22"/>
        </w:rPr>
        <w:t xml:space="preserve">De markt wordt gedomineerd door enkele grote spelers, waaronder internationale ketens zoals MediaMarkt en Coolblue, die een breed scala aan producten en merken aanbieden. Daarnaast zijn er gespecialiseerde retailers en online platforms die zich richten op nichemarkten of specifieke productcategorieën. De concurrentie is intens, met bedrijven die zich onderscheiden door prijs, klantenservice, productassortiment en technologische expertise. Consumenten verwachten een naadloze winkelervaring, zowel online als offline, en hechten steeds meer waarde aan productinnovatie en merkbetrouwbaarheid.</w:t>
      </w:r>
    </w:p>
    <w:p>
      <w:pPr>
        <w:pStyle w:val="Heading3"/>
      </w:pPr>
      <w:bookmarkStart w:id="11" w:name="_Toc11"/>
      <w:r>
        <w:t>Marktsegmentatie</w:t>
      </w:r>
      <w:bookmarkEnd w:id="11"/>
    </w:p>
    <w:p>
      <w:pPr>
        <w:spacing w:after="100"/>
      </w:pPr>
      <w:r>
        <w:rPr>
          <w:sz w:val="22"/>
          <w:szCs w:val="22"/>
        </w:rPr>
        <w:t xml:space="preserve">De marktsegmentatie voor winkels in consumentenelektronica kan worden onderverdeeld in verschillende klantsegmenten. Ten eerste zijn er de technologie-enthousiastelingen, die op zoek zijn naar de nieuwste en meest geavanceerde producten. Ze zijn bereid om hogere prijzen te betalen voor innovatieve functies en merken. Ten tweede zijn er de prijsbewuste consumenten, die voornamelijk gefocust zijn op het vinden van de beste prijs-kwaliteitverhouding. Zij maken vaak gebruik van online prijsvergelijkingen en promoties. Een derde segment zijn de zakelijke klanten, zoals kleine bedrijven en freelancers, die behoefte hebben aan betrouwbare apparatuur voor professioneel gebruik. Tot slot zijn er de casual gebruikers, die op zoek zijn naar eenvoudige, gebruiksvriendelijke producten voor dagelijks gebruik. Elk segment heeft specifieke behoeften, variërend van productinnovatie en betrouwbaarheid tot prijs en gebruiksgemak.</w:t>
      </w:r>
    </w:p>
    <w:p>
      <w:pPr>
        <w:pStyle w:val="Heading3"/>
      </w:pPr>
      <w:bookmarkStart w:id="12" w:name="_Toc12"/>
      <w:r>
        <w:t>Locatie en distributie</w:t>
      </w:r>
      <w:bookmarkEnd w:id="12"/>
    </w:p>
    <w:p>
      <w:pPr>
        <w:spacing w:after="100"/>
      </w:pPr>
      <w:r>
        <w:rPr>
          <w:sz w:val="22"/>
          <w:szCs w:val="22"/>
        </w:rPr>
        <w:t xml:space="preserve">De locatie van de onderneming bevindt zich in een drukbezocht winkelgebied in een middelgrote stad, strategisch gelegen nabij openbaar vervoer en met voldoende parkeergelegenheid in de buurt. Het pand is goed zichtbaar vanaf de hoofdstraat, wat essentieel is voor het aantrekken van voorbijgangers. De nabijheid van andere detailhandelszaken, zoals kledingwinkels en supermarkten, zorgt voor een constante stroom van potentiële klanten. De winkelruimte biedt voldoende oppervlakte voor het uitstallen van een breed assortiment consumentenelektronica, met een moderne en uitnodigende uitstraling die past bij de technologische producten. Daarnaast is er een magazijnruimte aanwezig voor efficiënte opslag en voorraadbeheer. De locatie profiteert van een mix van jonge professionals en gezinnen in de omgeving, die vaak op zoek zijn naar de nieuwste technologische innovaties.</w:t>
      </w:r>
    </w:p>
    <w:p>
      <w:pPr>
        <w:pStyle w:val="Heading3"/>
      </w:pPr>
      <w:bookmarkStart w:id="13" w:name="_Toc13"/>
      <w:r>
        <w:t>Distributie- en verkoopkanalen</w:t>
      </w:r>
      <w:bookmarkEnd w:id="13"/>
    </w:p>
    <w:p>
      <w:pPr>
        <w:spacing w:after="100"/>
      </w:pPr>
      <w:r>
        <w:rPr>
          <w:sz w:val="22"/>
          <w:szCs w:val="22"/>
        </w:rPr>
        <w:t xml:space="preserve">Onze onderneming maakt gebruik van een multikanaal distributiestrategie om de consumentenelektronica efficiënt aan onze klanten te leveren. We hebben een fysieke winkel die fungeert als een showroom en servicepunt, waar klanten producten kunnen bekijken en persoonlijke service kunnen ontvangen. Daarnaast hebben we een gebruiksvriendelijke e-commerce website ontwikkeld die online aankopen mogelijk maakt, met opties voor thuisbezorging en afhalen in de winkel. We werken samen met betrouwbare logistieke partners voor snelle en veilige leveringen. Ons verkoopkanaal omvat ook samenwerking met grote online marktplaatsen zoals Bol.com en Amazon, om ons bereik te vergroten. Verder maken we gebruik van social media platforms en digitale marketing om onze merkbekendheid te vergroten en direct in contact te komen met onze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consumentenelektronica kan worden ingericht als een besloten vennootschap (BV) vanwege de beperkte aansprakelijkheid en het vermogen om kapitaal aan te trekken. De directie bestaat meestal uit een algemeen directeur die verantwoordelijk is voor de algehele strategie en bedrijfsvoering. Onder de directie vallen meerdere afdelingen:</w:t>
      </w:r>
    </w:p>
    <w:p>
      <w:pPr>
        <w:spacing w:after="100"/>
      </w:pPr>
      <w:r>
        <w:rPr>
          <w:sz w:val="22"/>
          <w:szCs w:val="22"/>
        </w:rPr>
        <w:t xml:space="preserve">1. **Verkoopafdeling**: Leidinggevend door een verkoopmanager, verantwoordelijk voor de verkoopstrategie en klantrelaties. Dit team omvat verkoopmedewerkers die direct met klanten werken.</w:t>
      </w:r>
    </w:p>
    <w:p>
      <w:pPr>
        <w:spacing w:after="100"/>
      </w:pPr>
      <w:r>
        <w:rPr>
          <w:sz w:val="22"/>
          <w:szCs w:val="22"/>
        </w:rPr>
        <w:t xml:space="preserve">2. **Inkoop en Voorraadbeheer**: Onder leiding van een inkoopmanager, belast met het beheren van leveranciersrelaties en het optimaliseren van voorraden.</w:t>
      </w:r>
    </w:p>
    <w:p>
      <w:pPr>
        <w:spacing w:after="100"/>
      </w:pPr>
      <w:r>
        <w:rPr>
          <w:sz w:val="22"/>
          <w:szCs w:val="22"/>
        </w:rPr>
        <w:t xml:space="preserve">3. **Marketing en Communicatie**: Geleid door een marketingmanager, verantwoordelijk voor promotieactiviteiten en merkpositionering.</w:t>
      </w:r>
    </w:p>
    <w:p>
      <w:pPr>
        <w:spacing w:after="100"/>
      </w:pPr>
      <w:r>
        <w:rPr>
          <w:sz w:val="22"/>
          <w:szCs w:val="22"/>
        </w:rPr>
        <w:t xml:space="preserve">4. **Klantenservice**: Onder leiding van een klantenservicemanager, gericht op het bieden van ondersteuning en het behandelen van klachten.</w:t>
      </w:r>
    </w:p>
    <w:p>
      <w:pPr>
        <w:spacing w:after="100"/>
      </w:pPr>
      <w:r>
        <w:rPr>
          <w:sz w:val="22"/>
          <w:szCs w:val="22"/>
        </w:rPr>
        <w:t xml:space="preserve">5. **Financiën en Administratie**: Geleid door een financieel manager, verantwoordelijk voor boekhouding, budgettering en financiële rapportage.</w:t>
      </w:r>
    </w:p>
    <w:p>
      <w:pPr>
        <w:spacing w:after="100"/>
      </w:pPr>
      <w:r>
        <w:rPr>
          <w:sz w:val="22"/>
          <w:szCs w:val="22"/>
        </w:rPr>
        <w:t xml:space="preserve">6. **IT en Technische Ondersteuning**: Verantwoordelijk voor het onderhoud van technische systemen en de ondersteuning van digitale verkoopkanalen.</w:t>
      </w:r>
    </w:p>
    <w:p>
      <w:pPr>
        <w:pStyle w:val="Heading3"/>
      </w:pPr>
      <w:bookmarkStart w:id="16" w:name="_Toc16"/>
      <w:r>
        <w:t>Bedrijfsprocessen</w:t>
      </w:r>
      <w:bookmarkEnd w:id="16"/>
    </w:p>
    <w:p>
      <w:pPr>
        <w:spacing w:after="100"/>
      </w:pPr>
      <w:r>
        <w:rPr>
          <w:sz w:val="22"/>
          <w:szCs w:val="22"/>
        </w:rPr>
        <w:t xml:space="preserve">De bedrijfsprocessen van een onderneming in consumentenelektronica beginnen met de inkoop. Dit omvat het selecteren van betrouwbare leveranciers en het onderhandelen over gunstige voorwaarden voor de aankoop van elektronische producten zoals televisies, smartphones en huishoudelijke apparaten. Er wordt gestreefd naar het opbouwen van langdurige relaties met leveranciers om continuïteit en kwaliteit te waarborgen.</w:t>
      </w:r>
    </w:p>
    <w:p>
      <w:pPr>
        <w:spacing w:after="100"/>
      </w:pPr>
      <w:r>
        <w:rPr>
          <w:sz w:val="22"/>
          <w:szCs w:val="22"/>
        </w:rPr>
        <w:t xml:space="preserve">Vervolgens is er het proces van dienstverlening, dat zich richt op het toevoegen van waarde voor de klant. Dit kan bestaan uit het aanbieden van installatie- en reparatiediensten, evenals klantenserviceondersteuning voor productvragen en technische problemen. Het bedrijf zorgt ervoor dat het personeel goed opgeleid is om deskundig advies te geven.</w:t>
      </w:r>
    </w:p>
    <w:p>
      <w:pPr>
        <w:spacing w:after="100"/>
      </w:pPr>
      <w:r>
        <w:rPr>
          <w:sz w:val="22"/>
          <w:szCs w:val="22"/>
        </w:rPr>
        <w:t xml:space="preserve">Het verkoopproces omvat zowel fysieke winkels als online platforms. Er wordt gebruikgemaakt van marketingstrategieën om de zichtbaarheid te vergroten en klantloyaliteit te bevorderen. Dit omvat het beheren van de winkelinrichting, productpresentatie en het optimaliseren van de webshop voor gebruiksvriendelijkheid en conversie.</w:t>
      </w:r>
    </w:p>
    <w:p>
      <w:pPr>
        <w:spacing w:after="100"/>
      </w:pPr>
      <w:r>
        <w:rPr>
          <w:sz w:val="22"/>
          <w:szCs w:val="22"/>
        </w:rPr>
        <w:t xml:space="preserve">Administratieve processen ondersteunen de operationele activiteiten en omvatten voorraadbeheer, financiële administratie en rapportage. Het bedrijf maakt gebruik van geavanceerde software voor nauwkeurige registratie en analyse van verkoopgegevens en voorraadniveaus, wat essentieel is voor het nemen van strategische beslissingen.</w:t>
      </w:r>
    </w:p>
    <w:p>
      <w:pPr>
        <w:pStyle w:val="Heading3"/>
      </w:pPr>
      <w:bookmarkStart w:id="17" w:name="_Toc17"/>
      <w:r>
        <w:t>Inkoop en leveranciers</w:t>
      </w:r>
      <w:bookmarkEnd w:id="17"/>
    </w:p>
    <w:p>
      <w:pPr>
        <w:spacing w:after="100"/>
      </w:pPr>
      <w:r>
        <w:rPr>
          <w:sz w:val="22"/>
          <w:szCs w:val="22"/>
        </w:rPr>
        <w:t xml:space="preserve">Ons inkoopbeleid richt zich op het selecteren van betrouwbare leveranciers die hoogwaardige consumentenelektronica bieden tegen concurrerende prijzen. We onderhouden nauwe relaties met toonaangevende distributeurs en fabrikanten, zoals Samsung, LG en Sony, om een breed assortiment aan producten te garanderen. Onze inkoopstrategie omvat bulkinkopen om schaalvoordelen te benutten en gunstige betalingsvoorwaarden te verkrijgen. We evalueren leveranciers regelmatig op basis van leverbetrouwbaarheid, productkwaliteit en innovatiecapaciteit. Daarnaast werken we samen met opkomende merken die innovatieve technologieën bieden, om ons productaanbod te diversifiëren. We maken gebruik van geavanceerde inkoopsoftware voor voorraadbeheer en om inkoopprocessen te optimaliseren. Door strategische partnerships en continue marktanalyses kunnen we snel inspelen op veranderende consumententrends en technologische ontwikkelingen.</w:t>
      </w:r>
    </w:p>
    <w:p>
      <w:pPr>
        <w:pStyle w:val="Heading3"/>
      </w:pPr>
      <w:bookmarkStart w:id="18" w:name="_Toc18"/>
      <w:r>
        <w:t>Vergunningen en registraties</w:t>
      </w:r>
      <w:bookmarkEnd w:id="18"/>
    </w:p>
    <w:p>
      <w:pPr>
        <w:spacing w:after="100"/>
      </w:pPr>
      <w:r>
        <w:rPr>
          <w:sz w:val="22"/>
          <w:szCs w:val="22"/>
        </w:rPr>
        <w:t xml:space="preserve">Voor een onderneming in consumentenelektronica is het essentieel om te voldoen aan diverse wettelijke eisen en registraties. Allereerst moet de onderneming ingeschreven zijn bij de Kamer van Koophandel (KvK) met de juiste SBI-code (47.4). Afhankelijk van de specifieke producten kan CE-markering noodzakelijk zijn om aan te tonen dat de producten voldoen aan Europese veiligheidsnormen. Indien er producten worden ingevoerd van buiten de EU, zijn douaneformaliteiten en een EORI-nummer vereist. Voor de verkoop van batterijen en accu's is registratie bij het Nationaal (W)EEE Register verplicht. Ten slotte kan deelname aan keurmerken zoals Thuiswinkel Waarborg vertrouwen bij klanten vergroten.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consumentenelektronica is de snelle technologische vooruitgang. Producten verouderen snel, wat kan leiden tot overmatige voorraden en waardevermindering. Daarnaast is er een aanzienlijk marktgerelateerd risico door de sterke concurrentie, zowel van fysieke winkels als online spelers. Dit kan resulteren in prijsdruk en verminderde winstmarges. Financieel gezien vormen wisselende valutakoersen een risico, vooral als producten worden geïmporteerd. Dit kan de kosten verhogen en de winstgevendheid beïnvloeden. Verder is er een risico op liquiditeitsproblemen als gevolg van seizoensgebonden verkooppieken en dalingen, waardoor het moeilijk kan zijn om een stabiele kasstroom te behouden. Ten slotte kunnen veranderingen in consumentenvoorkeuren en economische omstandigheden de vraag naar consumentenelektronica beïnvloeden, wat kan leiden tot omzetdaling. Het is essentieel om deze risico's te monitoren en strategieën te ontwikkelen om ze effectief te beheren.</w:t>
      </w:r>
    </w:p>
    <w:p>
      <w:pPr>
        <w:pStyle w:val="Heading3"/>
      </w:pPr>
      <w:bookmarkStart w:id="21" w:name="_Toc21"/>
      <w:r>
        <w:t>Kwaliteitsborging</w:t>
      </w:r>
      <w:bookmarkEnd w:id="21"/>
    </w:p>
    <w:p>
      <w:pPr>
        <w:spacing w:after="100"/>
      </w:pPr>
      <w:r>
        <w:rPr>
          <w:sz w:val="22"/>
          <w:szCs w:val="22"/>
        </w:rPr>
        <w:t xml:space="preserve">In de consumentenelektronica branche wordt kwaliteit geborgd door het implementeren van erkende normen en keurmerken. Veel winkels hanteren ISO 9001, een internationale standaard voor kwaliteitsmanagementsystemen, om consistente productkwaliteit en klanttevredenheid te garanderen. Daarnaast worden producten vaak gecertificeerd met keurmerken zoals CE, dat aangeeft dat producten voldoen aan Europese veiligheids-, gezondheids- en milieubeschermingseisen. Interne controles worden regelmatig uitgevoerd, inclusief audits en steekproefcontroles van producten om te voldoen aan de vastgestelde kwaliteitsnormen. Personeel wordt getraind in productkennis en klantservice om de klantervaring te optimaliseren. Feedback van klanten wordt actief verzameld en geanalyseerd om continue verbetering te waarborgen. Deze maatregelen samen verzekeren dat de winkel hoogstaande producten en diensten levert aan de consument.</w:t>
      </w:r>
    </w:p>
    <w:p>
      <w:pPr>
        <w:pStyle w:val="Heading3"/>
      </w:pPr>
      <w:bookmarkStart w:id="22" w:name="_Toc22"/>
      <w:r>
        <w:t>Aansprakelijkheden en verzekeringen</w:t>
      </w:r>
      <w:bookmarkEnd w:id="22"/>
    </w:p>
    <w:p>
      <w:pPr>
        <w:spacing w:after="100"/>
      </w:pPr>
      <w:r>
        <w:rPr>
          <w:sz w:val="22"/>
          <w:szCs w:val="22"/>
        </w:rPr>
        <w:t xml:space="preserve">Voor winkels in consumentenelektronica is het essentieel om te zorgen voor een uitgebreide dekking van aansprakelijkheden en verzekeringen. Allereerst is een bedrijfsaansprakelijkheidsverzekering cruciaal, die schade dekt aan derden, zoals klanten die letsel oplopen in de winkel. Daarnaast is een inventarisverzekering belangrijk voor het beschermen tegen schade aan of diefstal van de elektronische producten. Ook is het verstandig om een rechtsbijstandverzekering af te sluiten, voor juridische ondersteuning bij geschillen met leveranciers of klanten. Verder kan een bedrijfsschadeverzekering helpen om verlies van inkomsten te compenseren bij onvoorziene omstandigheden zoals brand of overstroming. Tot slot, bij online verkoop, kan een cyberverzekering bescherming bieden tegen datalekken en cybercriminaliteit.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8CC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2026-06-26T11:11:45+02:00</dcterms:created>
  <dcterms:modified xsi:type="dcterms:W3CDTF">2026-06-26T11:11:45+02:00</dcterms:modified>
</cp:coreProperties>
</file>

<file path=docProps/custom.xml><?xml version="1.0" encoding="utf-8"?>
<Properties xmlns="http://schemas.openxmlformats.org/officeDocument/2006/custom-properties" xmlns:vt="http://schemas.openxmlformats.org/officeDocument/2006/docPropsVTypes"/>
</file>