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speelgoed (SBI 47.65) · Gegenereerd op 30 juni 2026</w:t>
      </w:r>
    </w:p>
    <w:p>
      <w:pPr>
        <w:spacing w:after="120"/>
      </w:pPr>
      <w:r>
        <w:rPr>
          <w:sz w:val="22"/>
          <w:szCs w:val="22"/>
        </w:rPr>
        <w:t xml:space="preserve">Speelgoedwinkels richten zich op de verkoop van speelgoedproducten voor kinderen van verschillende leeftijden. Deze winkels bieden een breed scala aan producten, variërend van educatief speelgoed tot poppen, puzzels en constructiesets. De focus ligt op het leveren van kwalitatieve en veilige producten die voldoen aan de behoeften en wensen van kinderen en hun ouders.</w:t>
      </w:r>
    </w:p>
    <w:p>
      <w:pPr>
        <w:spacing w:after="120"/>
      </w:pPr>
      <w:r>
        <w:rPr>
          <w:sz w:val="22"/>
          <w:szCs w:val="22"/>
        </w:rPr>
        <w:t xml:space="preserve">De marktomgeving voor speelgoedwinkels is dynamisch en onderhevig aan seizoensgebonden schommelingen, met pieken tijdens feestdagen en speciale gelegenheden. Concurrentie komt niet alleen van fysieke winkels, maar ook van online platforms die vaak een uitgebreidere selectie en aantrekkelijke prijzen aanbieden. Om succesvol te zijn, moeten speelgoedwinkels zich onderscheiden door klantgerichte service, een unieke productselectie en een aangename winkelervaring.</w:t>
      </w:r>
    </w:p>
    <w:p>
      <w:pPr>
        <w:spacing w:after="120"/>
      </w:pPr>
      <w:r>
        <w:rPr>
          <w:sz w:val="22"/>
          <w:szCs w:val="22"/>
        </w:rPr>
        <w:t xml:space="preserve">Speelgoedwinkels bedienen een diverse klantenkring, waaronder ouders, grootouders en onderwijsinstellingen. Het is belangrijk voor ondernemers in deze sector om op de hoogte te blijven van trends in speelgoedvoorkeuren en technologische ontwikkelingen die nieuwe productcategorieën kunnen creëren. Het inspelen op duurzaamheid en educatieve waarde van speelgoed kan ook een onderscheidende factor zijn in deze competitieve markt.</w:t>
      </w:r>
    </w:p>
    <w:p>
      <w:pPr>
        <w:spacing w:after="200"/>
      </w:pPr>
      <w:r>
        <w:rPr>
          <w:color w:val="B8873F"/>
          <w:sz w:val="20"/>
          <w:szCs w:val="20"/>
          <w:i w:val="1"/>
          <w:iCs w:val="1"/>
        </w:rPr>
        <w:t xml:space="preserve">Branche-gemiddelde brutomarge: 29.3%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speelgoedwinkel aan die zich richt op duurzaam en educatief speelgoed voor kinderen van 0 tot 12 jaar. Het assortiment omvat houten speelgoed, puzzels, constructiesets en creatieve knutselpakketten die bijdragen aan de cognitieve en motorische ontwikkeling van kinderen. De winkel richt zich op bewuste ouders die waarde hechten aan milieuvriendelijkheid en de educatieve waarde van speelgoed. Naast een fysieke winkel biedt het bedrijf een uitgebreide e-commerce platform aan, waarbij klanten gemakkelijk online kunnen bestellen. De winkel organiseert regelmatig workshops en evenementen voor kinderen en ouders om het educatieve aspect van het speelgoed te benadrukken. Door samen te werken met lokale scholen en kinderdagverblijven, vergroot de onderneming haar bereik en impact in de gemeenschap.</w:t>
      </w:r>
    </w:p>
    <w:p>
      <w:pPr>
        <w:pStyle w:val="Heading3"/>
      </w:pPr>
      <w:bookmarkStart w:id="3" w:name="_Toc3"/>
      <w:r>
        <w:t>Missie</w:t>
      </w:r>
      <w:bookmarkEnd w:id="3"/>
    </w:p>
    <w:p>
      <w:pPr>
        <w:spacing w:after="100"/>
      </w:pPr>
      <w:r>
        <w:rPr>
          <w:sz w:val="22"/>
          <w:szCs w:val="22"/>
        </w:rPr>
        <w:t xml:space="preserve">Onze missie is het aanbieden van kwalitatief hoogwaardig en educatief speelgoed dat de creativiteit en ontwikkeling van kinderen stimuleert. Wij staan voor duurzaamheid, veiligheid en innovatie, en streven ernaar om een positieve impact te hebben op zowel onze klanten als de gemeenschap. Door samen te werken met leveranciers die dezelfde waarden delen, willen we bijdragen aan een betere toekomst voor kinderen en het milieu. We zetten ons in voor uitstekende klantenservice en het bevorderen van spelend leren.</w:t>
      </w:r>
    </w:p>
    <w:p>
      <w:pPr>
        <w:pStyle w:val="Heading3"/>
      </w:pPr>
      <w:bookmarkStart w:id="4" w:name="_Toc4"/>
      <w:r>
        <w:t>Visie</w:t>
      </w:r>
      <w:bookmarkEnd w:id="4"/>
    </w:p>
    <w:p>
      <w:pPr>
        <w:spacing w:after="100"/>
      </w:pPr>
      <w:r>
        <w:rPr>
          <w:sz w:val="22"/>
          <w:szCs w:val="22"/>
        </w:rPr>
        <w:t xml:space="preserve">In de toekomst van de speelgoedbranche zien wij een verschuiving naar duurzame en educatieve producten, gedreven door een groeiend bewustzijn van consumenten voor milieuvriendelijke en leerzame opties. Wij willen een toonaangevende rol spelen door ons assortiment strategisch uit te breiden met innovatieve en ecologisch verantwoorde speelgoedlijnen. Daarnaast zullen wij investeren in een omnichannel-strategie om zowel online als offline klanten optimaal te bedienen. Door samen te werken met lokale en internationale leveranciers die onze visie delen, streven wij ernaar om het vertrouwen van ouders te winnen en een positieve impact op de ontwikkeling van kinderen te hebben.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detailhandel, specifiek in de speelgoedbranche, met een diepgaand begrip van markttrends en consumentengedrag. Hij heeft sterke vaardigheden in inkoop en voorraadbeheer, wat essentieel is om een gevarieerd en aantrekkelijk assortiment te bieden dat aansluit bij de wensen van de klant. Daarnaast bezit hij uitstekende communicatieve vaardigheden, die bijdragen aan effectieve klantenservice en klanttevredenheid. De ondernemer is innovatief en in staat om snel in te spelen op veranderende marktbehoeften, bijvoorbeeld door het integreren van duurzame en educatieve speelgoedopties in het assortiment. Hij heeft ook bewezen leiderschapskwaliteiten, met het vermogen om een gemotiveerd en klantgericht team aan te sturen, wat bijdraagt aan een positieve winkelervaring en klantloyaliteit.</w:t>
      </w:r>
    </w:p>
    <w:p>
      <w:pPr>
        <w:pStyle w:val="Heading3"/>
      </w:pPr>
      <w:bookmarkStart w:id="7" w:name="_Toc7"/>
      <w:r>
        <w:t>Aandachtspunten</w:t>
      </w:r>
      <w:bookmarkEnd w:id="7"/>
    </w:p>
    <w:p>
      <w:pPr>
        <w:spacing w:after="100"/>
      </w:pPr>
      <w:r>
        <w:rPr>
          <w:sz w:val="22"/>
          <w:szCs w:val="22"/>
        </w:rPr>
        <w:t xml:space="preserve">Een zwakte van de ondernemer in de speelgoedbranche kan liggen in het gebrek aan digitale vaardigheden en online marketingexpertise. In een markt waar e-commerce steeds belangrijker wordt, kan het ontbreken van een sterke online aanwezigheid een nadelige invloed hebben op de verkoop en klantenbinding. Daarnaast kan het moeilijk zijn om up-to-date te blijven met snelle veranderingen in consumententrends en technologische innovaties. Dit kan resulteren in een beperkte productaanpassing en een trage reactie op marktveranderingen. Het is essentieel om te investeren in digitale marketingstrategieën en regelmatig marktonderzoek te doen om concurrentievoordeel te behouden en klanttevredenheid te waarborgen.</w:t>
      </w:r>
    </w:p>
    <w:p>
      <w:pPr>
        <w:pStyle w:val="Heading3"/>
      </w:pPr>
      <w:bookmarkStart w:id="8" w:name="_Toc8"/>
      <w:r>
        <w:t>Branche-ervaring</w:t>
      </w:r>
      <w:bookmarkEnd w:id="8"/>
    </w:p>
    <w:p>
      <w:pPr>
        <w:spacing w:after="100"/>
      </w:pPr>
      <w:r>
        <w:rPr>
          <w:sz w:val="22"/>
          <w:szCs w:val="22"/>
        </w:rPr>
        <w:t xml:space="preserve">Als ervaren professional in de speelgoedbranche heb ik een achtergrond in retailmanagement met een specialisatie in speelgoedproducten. Mijn opleiding in commerciële economie en retailmarketing heeft mij voorzien van de kennis om effectieve verkoopstrategieën te ontwikkelen en klantgericht te opereren. Met meer dan vijf jaar ervaring als manager in een grote speelgoedketen, heb ik inzicht verworven in voorraadbeheer, merchandising en klantenservice. Daarnaast heb ik een uitgebreid netwerk opgebouwd binnen de speelgoedindustrie, bestaande uit leveranciers, distributeurs en brancheverenigingen. Dit netwerk stelt mij in staat om trends snel te herkennen en in te spelen op veranderende klantbehoeften. Mijn deelname aan internationale speelgoedbeurzen heeft me tevens inzicht gegeven in innovaties en marktontwikkelingen, wat cruciaal is voor het succes van een speelgoedwinkel.</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speelgoedmarkt in Nederland is een dynamische en competitieve sector met een significante omvang. De markt groeit gestaag, mede door een toenemende vraag naar educatief en duurzaam speelgoed. Innovaties, zoals de integratie van technologie in traditioneel speelgoed, stimuleren de marktgroei. Belangrijke trends zijn de verschuiving naar online winkelen en de vraag naar gepersonaliseerde producten. Grote spelers in de markt zijn bekende ketens en online platforms die een breed scala aan speelgoed aanbieden. Ook kleinere, gespecialiseerde winkels weten zich te onderscheiden door unieke producten en persoonlijke service. De concurrentie is intens, met prijsstrategieën en productdifferentiatie als belangrijke factoren. Er is een toenemende vraag naar speelgoed dat zowel entertainment als educatieve waarde biedt, waarbij ouders steeds bewuster kiezen voor producten die bijdragen aan de ontwikkeling van hun kinderen. De markt blijft evolueren, met duurzaamheid en innovatie als drijvende krachten.</w:t>
      </w:r>
    </w:p>
    <w:p>
      <w:pPr>
        <w:pStyle w:val="Heading3"/>
      </w:pPr>
      <w:bookmarkStart w:id="11" w:name="_Toc11"/>
      <w:r>
        <w:t>Marktsegmentatie</w:t>
      </w:r>
      <w:bookmarkEnd w:id="11"/>
    </w:p>
    <w:p>
      <w:pPr>
        <w:spacing w:after="100"/>
      </w:pPr>
      <w:r>
        <w:rPr>
          <w:sz w:val="22"/>
          <w:szCs w:val="22"/>
        </w:rPr>
        <w:t xml:space="preserve">De marktsegmentatie voor speelgoedwinkels kan worden onderverdeeld in verschillende klantsegmenten. Allereerst zijn er jonge ouders met kinderen in de leeftijd van 0-12 jaar. Zij zoeken educatief, veilig en duurzaam speelgoed dat de ontwikkeling van hun kinderen stimuleert. Daarnaast zijn er grootouders die vaak op zoek zijn naar cadeaus en nostalgisch speelgoed dat hen doet denken aan hun eigen jeugd. Een derde segment bestaat uit verzamelaars en hobbyisten, die op zoek zijn naar unieke, soms vintage, items en bereid zijn om meer te betalen voor zeldzame stukken. Tot slot zijn er school- en kinderopvanginstellingen, die behoefte hebben aan robuust en educatief speelgoed dat geschikt is voor groepsgebruik. Elk segment heeft specifieke eisen op het gebied van prijs, kwaliteit en productaanbod, wat vraagt om een gedifferentieerde benadering in marketing en verkoop.</w:t>
      </w:r>
    </w:p>
    <w:p>
      <w:pPr>
        <w:pStyle w:val="Heading3"/>
      </w:pPr>
      <w:bookmarkStart w:id="12" w:name="_Toc12"/>
      <w:r>
        <w:t>Locatie en distributie</w:t>
      </w:r>
      <w:bookmarkEnd w:id="12"/>
    </w:p>
    <w:p>
      <w:pPr>
        <w:spacing w:after="100"/>
      </w:pPr>
      <w:r>
        <w:rPr>
          <w:sz w:val="22"/>
          <w:szCs w:val="22"/>
        </w:rPr>
        <w:t xml:space="preserve">De ideale locatie voor een speelgoedwinkel bevindt zich in een drukbezocht winkelgebied met een hoge voetgangersstroom, zoals een stadscentrum of een populair winkelcentrum. Deze locatie moet goed bereikbaar zijn met zowel openbaar vervoer als met de auto, met voldoende parkeergelegenheid in de nabijheid. Het is belangrijk dat de locatie zich in de buurt bevindt van andere winkels die gericht zijn op gezinnen, zoals kledingwinkels voor kinderen of boekhandels, om synergie te bevorderen. De winkelruimte moet voldoende vloeroppervlak bieden voor een overzichtelijke presentatie van producten en voor klanten om gemakkelijk te kunnen navigeren. Nabijheid van scholen en kindvriendelijke voorzieningen, zoals speeltuinen of recreatiecentra, kan extra bezoekers aantrekken en de zichtbaarheid van de winkel vergroten.</w:t>
      </w:r>
    </w:p>
    <w:p>
      <w:pPr>
        <w:pStyle w:val="Heading3"/>
      </w:pPr>
      <w:bookmarkStart w:id="13" w:name="_Toc13"/>
      <w:r>
        <w:t>Distributie- en verkoopkanalen</w:t>
      </w:r>
      <w:bookmarkEnd w:id="13"/>
    </w:p>
    <w:p>
      <w:pPr>
        <w:spacing w:after="100"/>
      </w:pPr>
      <w:r>
        <w:rPr>
          <w:sz w:val="22"/>
          <w:szCs w:val="22"/>
        </w:rPr>
        <w:t xml:space="preserve">Onze speelgoedwinkel maakt gebruik van een multichannel distributie- en verkoopstrategie om een breed klantenbestand te bereiken. De fysieke winkel vormt de kern van onze activiteiten, waar klanten producten direct kunnen ervaren en persoonlijk advies kunnen krijgen. Daarnaast exploiteren we een uitgebreide e-commerce website die 24/7 toegankelijk is, waardoor klanten gemakkelijk online kunnen bestellen. We maken gebruik van sociale media platforms om producten te promoten en directe verkoop te stimuleren via geïntegreerde winkelmogelijkheden. Voor de distributie werken we samen met betrouwbare logistieke partners die zorgen voor snelle en efficiënte levering, zowel lokaal als nationaal. Bovendien overwegen we samenwerkingen met grote online marktplaatsen om ons bereik verder te vergroten en onze zichtbaarheid te verbeteren in een concurrerende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speelgoedwinkel kan worden opgebouwd als een eenmanszaak of een besloten vennootschap (BV), afhankelijk van de grootte en ambities van de onderneming. De eigenaar of directeur staat aan het hoofd van de organisatie en is verantwoordelijk voor de algehele bedrijfsstrategie en financiën. Onder de directeur werkt een winkelmanager die de dagelijkse operationele taken beheert, zoals personeelsbeheer, voorraadbeheer en klantenservice.</w:t>
      </w:r>
    </w:p>
    <w:p>
      <w:pPr>
        <w:spacing w:after="100"/>
      </w:pPr>
      <w:r>
        <w:rPr>
          <w:sz w:val="22"/>
          <w:szCs w:val="22"/>
        </w:rPr>
        <w:t xml:space="preserve">Het verkoopteam bestaat uit verkoopmedewerkers die direct met klanten omgaan, producten verkopen en advies geven. Deze medewerkers rapporteren aan de winkelmanager. Daarnaast kan er een inkoopmanager zijn die verantwoordelijk is voor het selecteren en bestellen van speelgoedartikelen, en die samenwerkt met leveranciers om een aantrekkelijk en up-to-date productassortiment te garanderen.</w:t>
      </w:r>
    </w:p>
    <w:p>
      <w:pPr>
        <w:spacing w:after="100"/>
      </w:pPr>
      <w:r>
        <w:rPr>
          <w:sz w:val="22"/>
          <w:szCs w:val="22"/>
        </w:rPr>
        <w:t xml:space="preserve">Afhankelijk van de omvang van de winkel kan er ook een marketing- en communicatieafdeling zijn die promoties en reclamecampagnes ontwikkelt om de zichtbaarheid van de winkel te vergroten.</w:t>
      </w:r>
    </w:p>
    <w:p>
      <w:pPr>
        <w:pStyle w:val="Heading3"/>
      </w:pPr>
      <w:bookmarkStart w:id="16" w:name="_Toc16"/>
      <w:r>
        <w:t>Bedrijfsprocessen</w:t>
      </w:r>
      <w:bookmarkEnd w:id="16"/>
    </w:p>
    <w:p>
      <w:pPr>
        <w:spacing w:after="100"/>
      </w:pPr>
      <w:r>
        <w:rPr>
          <w:sz w:val="22"/>
          <w:szCs w:val="22"/>
        </w:rPr>
        <w:t xml:space="preserve">Onze speelgoedwinkel richt zich op het efficiënt en effectief beheren van de kernprocessen: inkoop, verkoop, en administratie, om zo een optimale klantervaring te bieden.</w:t>
      </w:r>
    </w:p>
    <w:p>
      <w:pPr>
        <w:spacing w:after="100"/>
      </w:pPr>
      <w:r>
        <w:rPr>
          <w:sz w:val="22"/>
          <w:szCs w:val="22"/>
        </w:rPr>
        <w:t xml:space="preserve">Het inkoopproces begint met marktonderzoek naar de nieuwste trends en innovaties binnen de speelgoedbranche. We onderhouden nauwe relaties met betrouwbare leveranciers en bezoeken regelmatig beurzen om ons assortiment actueel en aantrekkelijk te houden. Contractonderhandelingen zorgen voor gunstige inkoopvoorwaarden en een competitieve prijsstelling.</w:t>
      </w:r>
    </w:p>
    <w:p>
      <w:pPr>
        <w:spacing w:after="100"/>
      </w:pPr>
      <w:r>
        <w:rPr>
          <w:sz w:val="22"/>
          <w:szCs w:val="22"/>
        </w:rPr>
        <w:t xml:space="preserve">In de verkoopfase ligt de nadruk op klantgerichtheid en service. Ons personeel wordt regelmatig getraind om advies te geven en de klant te helpen bij het maken van de juiste keuze. We maken gebruik van een gebruiksvriendelijk kassasysteem dat voorraadbeheer en verkoopanalyse ondersteunt. Online verkoop is geïntegreerd in onze strategie, met een goed functionerende e-commerce website die onze fysieke winkel aanvult.</w:t>
      </w:r>
    </w:p>
    <w:p>
      <w:pPr>
        <w:spacing w:after="100"/>
      </w:pPr>
      <w:r>
        <w:rPr>
          <w:sz w:val="22"/>
          <w:szCs w:val="22"/>
        </w:rPr>
        <w:t xml:space="preserve">De administratieprocessen omvatten nauwkeurige boekhouding, voorraadbeheer, en financiële rapportage. We maken gebruik van moderne software voor het bijhouden van transacties en het genereren van rapporten, waardoor we snel kunnen inspelen op veranderingen in de markt en onze bedrijfsvoering kunnen optimaliseren. Door deze processen continu te evalueren, streven we naar verbetering en groei.</w:t>
      </w:r>
    </w:p>
    <w:p>
      <w:pPr>
        <w:pStyle w:val="Heading3"/>
      </w:pPr>
      <w:bookmarkStart w:id="17" w:name="_Toc17"/>
      <w:r>
        <w:t>Inkoop en leveranciers</w:t>
      </w:r>
      <w:bookmarkEnd w:id="17"/>
    </w:p>
    <w:p>
      <w:pPr>
        <w:spacing w:after="100"/>
      </w:pPr>
      <w:r>
        <w:rPr>
          <w:sz w:val="22"/>
          <w:szCs w:val="22"/>
        </w:rPr>
        <w:t xml:space="preserve">In de speelgoedbranche is het essentieel om een divers assortiment aan te bieden, dat aansluit bij de actuele trends en de vraag van de consument. Inkoop vindt meestal plaats via gespecialiseerde groothandels en distributiecentra die een breed scala aan merken en producten aanbieden. Het is belangrijk om sterke relaties op te bouwen met gerenommeerde leveranciers zoals Hasbro, LEGO en Mattel, die betrouwbare en populaire producten leveren. Daarnaast is het verstandig om samen te werken met lokale distributeurs voor niche- of educatief speelgoed, wat kan bijdragen aan een onderscheidend aanbod. Onderhandelingen over prijs, levertijden en exclusiviteit zijn cruciaal om een competitief voordeel te behalen. Strategische inkoopplanning en regelmatige evaluatie van leveranciersprestaties helpen om efficiënt voorraadbeheer te realiseren en de klanttevredenheid te verhogen.</w:t>
      </w:r>
    </w:p>
    <w:p>
      <w:pPr>
        <w:pStyle w:val="Heading3"/>
      </w:pPr>
      <w:bookmarkStart w:id="18" w:name="_Toc18"/>
      <w:r>
        <w:t>Vergunningen en registraties</w:t>
      </w:r>
      <w:bookmarkEnd w:id="18"/>
    </w:p>
    <w:p>
      <w:pPr>
        <w:spacing w:after="100"/>
      </w:pPr>
      <w:r>
        <w:rPr>
          <w:sz w:val="22"/>
          <w:szCs w:val="22"/>
        </w:rPr>
        <w:t xml:space="preserve">Voor een speelgoedwinkel is het essentieel om de juiste vergunningen en registraties te verkrijgen. Allereerst is inschrijving bij de Kamer van Koophandel (KvK) verplicht. Daarnaast moet u zich registreren voor de omzetbelasting bij de Belastingdienst. Hoewel specifieke vergunningen voor speelgoedwinkels niet vereist zijn, dient u wel te voldoen aan de Algemene Plaatselijke Verordening (APV) van de gemeente voor zaken als reclame en openingstijden. Indien u online verkoopt, is registratie bij Thuiswinkel.org of een vergelijkbaar keurmerk aan te raden voor consumentenvertrouwen. Controleer ook de naleving van de Europese CE-markering voor de veiligheid van speelgoedproducten.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speelgoedwinkels is de afhankelijkheid van seizoensgebonden verkoop, met name tijdens de feestdagen. Dit kan leiden tot voorraadbeheerproblemen en verhoogde opslagkosten als de vraag verkeerd wordt ingeschat. Marktgerelateerde risico's omvatten de sterke concurrentie van zowel fysieke winkels als online platforms, wat druk kan uitoefenen op de winstmarges. Er is ook het risico van veranderende consumententrends en voorkeuren, zoals de verschuiving naar digitaal speelgoed en educatieve producten, waardoor traditionele producten mogelijk minder in trek raken. Financieel gezien kunnen speelgoedwinkels te maken krijgen met kasstroomproblemen door hoge voorraadinvesteringen en eventuele liquiditeitsproblemen als gevolg van vertraagde betalingen door leveranciers. Daarnaast kan de afhankelijkheid van een beperkt aantal leveranciers voor populaire merken leiden tot prijsvolatiliteit en bevoorradingsrisico's. Tot slot kunnen externe factoren zoals economische recessies en veranderingen in wet- en regelgeving invloed hebben op de koopkracht van consumenten en daarmee op de omzet van de winkel.</w:t>
      </w:r>
    </w:p>
    <w:p>
      <w:pPr>
        <w:pStyle w:val="Heading3"/>
      </w:pPr>
      <w:bookmarkStart w:id="21" w:name="_Toc21"/>
      <w:r>
        <w:t>Kwaliteitsborging</w:t>
      </w:r>
      <w:bookmarkEnd w:id="21"/>
    </w:p>
    <w:p>
      <w:pPr>
        <w:spacing w:after="100"/>
      </w:pPr>
      <w:r>
        <w:rPr>
          <w:sz w:val="22"/>
          <w:szCs w:val="22"/>
        </w:rPr>
        <w:t xml:space="preserve">In de speelgoedbranche wordt kwaliteit gewaarborgd door het naleven van strikte veiligheids- en kwaliteitsnormen. Veel winkels in speelgoed volgen de Europese norm EN 71, die eisen stelt aan de veiligheid van speelgoed. Daarnaast worden keurmerken zoals CE-markering en TUV-certificering gebruikt om aan te tonen dat producten voldoen aan de wettelijke eisen. Interne kwaliteitscontroles zijn cruciaal en omvatten regelmatige inspecties en testen van producten voordat ze in de schappen komen. ISO 9001-certificering kan worden toegepast voor het verbeteren van kwaliteitsmanagementprocessen binnen de onderneming. Tevens is het belangrijk om klantfeedback te verzamelen en te analyseren om continue verbetering te waarborgen. Training van personeel in productkennis en klantenservice draagt ook bij aan de algehele kwaliteitservaring.</w:t>
      </w:r>
    </w:p>
    <w:p>
      <w:pPr>
        <w:pStyle w:val="Heading3"/>
      </w:pPr>
      <w:bookmarkStart w:id="22" w:name="_Toc22"/>
      <w:r>
        <w:t>Aansprakelijkheden en verzekeringen</w:t>
      </w:r>
      <w:bookmarkEnd w:id="22"/>
    </w:p>
    <w:p>
      <w:pPr>
        <w:spacing w:after="100"/>
      </w:pPr>
      <w:r>
        <w:rPr>
          <w:sz w:val="22"/>
          <w:szCs w:val="22"/>
        </w:rPr>
        <w:t xml:space="preserve">In de speelgoedbranche is het essentieel om risico's goed te beheren door passende aansprakelijkheden en verzekeringen af te sluiten. Een bedrijfsaansprakelijkheidsverzekering is cruciaal om schadeclaims van klanten of derden te dekken als gevolg van ongelukken in de winkel, zoals uitglijden of vallen. Een productaansprakelijkheidsverzekering beschermt tegen claims gerelateerd aan gebrekkige producten die letsel veroorzaken. Daarnaast is een inventaris- en voorraadverzekering belangrijk om schade aan goederen door brand, diefstal of waterschade te dekken. Een bedrijfsschadeverzekering kan inkomensverlies door bedrijfsstilstand compenseren. Tot slot is een rechtsbijstandverzekering nuttig voor juridische ondersteuning bij geschillen met leveranciers of klanten. Deze verzekeringen zorgen ervoor dat de onderneming beschermd is tegen financiële risico's en onverwachte gebeurtenissen.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5CA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2026-06-30T01:55:56+02:00</dcterms:created>
  <dcterms:modified xsi:type="dcterms:W3CDTF">2026-06-30T01:55:56+02:00</dcterms:modified>
</cp:coreProperties>
</file>

<file path=docProps/custom.xml><?xml version="1.0" encoding="utf-8"?>
<Properties xmlns="http://schemas.openxmlformats.org/officeDocument/2006/custom-properties" xmlns:vt="http://schemas.openxmlformats.org/officeDocument/2006/docPropsVTypes"/>
</file>