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kleding en modeartikelen; textielsupermarkten (SBI 47.71) · Gegenereerd op 15 oktober 2026</w:t>
      </w:r>
    </w:p>
    <w:p>
      <w:pPr>
        <w:spacing w:after="120"/>
      </w:pPr>
      <w:r>
        <w:rPr>
          <w:sz w:val="22"/>
          <w:szCs w:val="22"/>
        </w:rPr>
        <w:t xml:space="preserve">Ondernemingen in de sector van kleding en modeartikelen zijn verantwoordelijk voor de verkoop van een breed scala aan textielproducten, variërend van dagelijkse kledingstukken tot luxe modeartikelen. Deze winkels bedienen een diverse klantenkring, van individuele consumenten die op zoek zijn naar de nieuwste modetrends tot bedrijven die behoefte hebben aan uniforme kleding voor hun personeel. Textielsupermarkten richten zich vaak op een breed publiek en bieden een uitgebreid assortiment aan producten tegen verschillende prijspunten.</w:t>
      </w:r>
    </w:p>
    <w:p>
      <w:pPr>
        <w:spacing w:after="120"/>
      </w:pPr>
      <w:r>
        <w:rPr>
          <w:sz w:val="22"/>
          <w:szCs w:val="22"/>
        </w:rPr>
        <w:t xml:space="preserve">De marktomgeving voor kleding- en modewinkels is dynamisch en sterk afhankelijk van seizoensgebonden trends en economische omstandigheden. Consumentenverwachtingen veranderen snel, wat vraagt om een flexibele en responsieve bedrijfsvoering. Online concurrentie is een belangrijke factor, waarbij veel klanten de voorkeur geven aan het gemak van online winkelen. Desondanks blijft fysieke aanwezigheid belangrijk voor klanten die waarde hechten aan de ervaring van het passen en direct meenemen van kleding.</w:t>
      </w:r>
    </w:p>
    <w:p>
      <w:pPr>
        <w:spacing w:after="120"/>
      </w:pPr>
      <w:r>
        <w:rPr>
          <w:sz w:val="22"/>
          <w:szCs w:val="22"/>
        </w:rPr>
        <w:t xml:space="preserve">Ondernemingen in deze sector moeten rekening houden met factoren zoals modecycli, voorraadbeheer en klantloyaliteit. Het vermogen om snel in te spelen op veranderende modetrends en klantenbehoeften is cruciaal voor succes. Verder is duurzaamheid een groeiend aandachtspunt, waarbij consumenten steeds vaker kiezen voor merken die zich inzetten voor ethische productie en milieuvriendelijke materialen.</w:t>
      </w:r>
    </w:p>
    <w:p>
      <w:pPr>
        <w:spacing w:after="200"/>
      </w:pPr>
      <w:r>
        <w:rPr>
          <w:color w:val="B8873F"/>
          <w:sz w:val="20"/>
          <w:szCs w:val="20"/>
          <w:i w:val="1"/>
          <w:iCs w:val="1"/>
        </w:rPr>
        <w:t xml:space="preserve">Branche-gemiddelde brutomarge: 48.5%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innovatieve winkelervaring door een fysieke winkel te combineren met een geavanceerd online platform, gericht op milieubewuste consumenten. Het assortiment bestaat uit duurzame kledingstukken en modeaccessoires, gemaakt van biologisch katoen, gerecycled materiaal en andere milieuvriendelijke stoffen. Klanten kunnen zowel in de winkel als online hun aankopen doen, waarbij het platform gepersonaliseerde aanbevelingen en stylingtips biedt op basis van hun voorkeuren en aankoopgeschiedenis. De doelgroep bestaat uit modebewuste consumenten van 18 tot 45 jaar die waarde hechten aan duurzaamheid en kwaliteit. Het bedrijf streeft ernaar om transparantie te bieden in de productieprocessen en samen te werken met merken die zich inzetten voor eerlijke handel en het minimaliseren van hun ecologische voetafdruk.</w:t>
      </w:r>
    </w:p>
    <w:p>
      <w:pPr>
        <w:pStyle w:val="Heading3"/>
      </w:pPr>
      <w:bookmarkStart w:id="3" w:name="_Toc3"/>
      <w:r>
        <w:t>Missie</w:t>
      </w:r>
      <w:bookmarkEnd w:id="3"/>
    </w:p>
    <w:p>
      <w:pPr>
        <w:spacing w:after="100"/>
      </w:pPr>
      <w:r>
        <w:rPr>
          <w:sz w:val="22"/>
          <w:szCs w:val="22"/>
        </w:rPr>
        <w:t xml:space="preserve">Onze missie is om mode toegankelijk en betaalbaar te maken voor iedereen, door een breed scala aan kleding en modeartikelen aan te bieden van hoge kwaliteit. We streven ernaar onze klanten te inspireren met de nieuwste trends, terwijl we tegelijkertijd een duurzame en ethisch verantwoorde bedrijfsvoering hanteren. Door transparantie en klanttevredenheid centraal te stellen, willen we een positieve impact hebben op onze gemeenschap en bijdragen aan een milieuvriendelijke en inclusieve mode-industrie.</w:t>
      </w:r>
    </w:p>
    <w:p>
      <w:pPr>
        <w:pStyle w:val="Heading3"/>
      </w:pPr>
      <w:bookmarkStart w:id="4" w:name="_Toc4"/>
      <w:r>
        <w:t>Visie</w:t>
      </w:r>
      <w:bookmarkEnd w:id="4"/>
    </w:p>
    <w:p>
      <w:pPr>
        <w:spacing w:after="100"/>
      </w:pPr>
      <w:r>
        <w:rPr>
          <w:sz w:val="22"/>
          <w:szCs w:val="22"/>
        </w:rPr>
        <w:t xml:space="preserve">De kleding- en modebranche staat voor een transitie naar duurzaamheid en digitalisering. Onze onderneming ziet de toekomst als een kans om zich te positioneren als leider in duurzame mode, door het aanbieden van milieuvriendelijke en ethisch geproduceerde producten. We streven naar een geïntegreerde omnichannel-ervaring, waarbij fysieke winkels worden gecombineerd met een sterke online aanwezigheid, om zo aan de veranderende klantbehoeften te voldoen. Innovatie in personalisatie en data-analyse zal ons in staat stellen om klantgerichte oplossingen te bieden. Onze rol is om als pionier bij te dragen aan een circulaire economie in de mode-industrie, met focus op kwaliteit en verantwoorde consumptie.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 begrip van mode- en textieltrends, ondersteund door jarenlange ervaring in de detailhandel. Zijn vermogen om snel in te spelen op veranderende consumentenvoorkeuren en markttrends is een belangrijke kracht. Met uitstekende inkoopvaardigheden weet hij kwaliteitsproducten tegen scherpe prijzen te bemachtigen, wat cruciaal is voor een concurrerende positie in de markt. Zijn sterke netwerk binnen de mode-industrie biedt toegang tot exclusieve merken en samenwerkingsmogelijkheden. Verder heeft de ondernemer bewezen leiderschapskwaliteiten en kan hij een team effectief motiveren en aansturen. Zijn klantgerichte benadering en uitstekende communicatieve vaardigheden zorgen voor een hoge klanttevredenheid en loyaliteit, wat bijdraagt aan een stabiele omzetgroei en een sterke reputatie in de branche.</w:t>
      </w:r>
    </w:p>
    <w:p>
      <w:pPr>
        <w:pStyle w:val="Heading3"/>
      </w:pPr>
      <w:bookmarkStart w:id="7" w:name="_Toc7"/>
      <w:r>
        <w:t>Aandachtspunten</w:t>
      </w:r>
      <w:bookmarkEnd w:id="7"/>
    </w:p>
    <w:p>
      <w:pPr>
        <w:spacing w:after="100"/>
      </w:pPr>
      <w:r>
        <w:rPr>
          <w:sz w:val="22"/>
          <w:szCs w:val="22"/>
        </w:rPr>
        <w:t xml:space="preserve">Een zwakte van de ondernemer in de kleding- en modebranche kan het gebrek aan ervaring zijn met de snel veranderende modetrends en consumentenvoorkeuren. Dit kan resulteren in een voorraad die niet aansluit bij de actuele vraag, wat leidt tot overstock en mogelijke kortingen om de voorraad te verlagen. Daarnaast kan een beperkte kennis van digitale marketing en e-commerce strategieën de online zichtbaarheid en verkoop negatief beïnvloeden, vooral in een tijd waarin online winkelen steeds belangrijker wordt. Het missen van een sterk netwerk binnen de mode-industrie kan ook een obstakel vormen bij het verkrijgen van exclusieve merken en producten.</w:t>
      </w:r>
    </w:p>
    <w:p>
      <w:pPr>
        <w:pStyle w:val="Heading3"/>
      </w:pPr>
      <w:bookmarkStart w:id="8" w:name="_Toc8"/>
      <w:r>
        <w:t>Branche-ervaring</w:t>
      </w:r>
      <w:bookmarkEnd w:id="8"/>
    </w:p>
    <w:p>
      <w:pPr>
        <w:spacing w:after="100"/>
      </w:pPr>
      <w:r>
        <w:rPr>
          <w:sz w:val="22"/>
          <w:szCs w:val="22"/>
        </w:rPr>
        <w:t xml:space="preserve">Met een Bachelor in Fashion &amp; Textile Management aan de Hogeschool van Amsterdam heb ik een sterke theoretische basis verworven in modeproductie en retailmanagement. Mijn ervaring als assistent-manager bij een toonaangevende kledingketen heeft me praktische inzichten gegeven in voorraadbeheer, merchandising en klantrelaties. Daarnaast heb ik twee jaar als inkoper gewerkt voor een grote textielsupermarkt, waar ik verantwoordelijk was voor het selecteren van collecties die aansluiten bij de laatste modetrends. Mijn deelname aan internationale modebeurzen, zoals de Première Vision in Parijs, heeft mijn netwerk uitgebreid met diverse leveranciers en ontwerpers. Dit netwerk stelt me in staat om de nieuwste innovaties en trends snel te integreren in mijn bedrijfsstrategie, wat essentieel is voor succes in de dynamische modebranche.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kleding en modeartikelen, evenals textielsupermarkten, is dynamisch en competitief met een aanzienlijke omvang binnen de detailhandel. Deze sector wordt gekenmerkt door een constante vraag naar mode en textiel, aangedreven door veranderende consumententrends en seizoensgebonden vraag. De groei in deze markt wordt gestimuleerd door de opkomst van e-commerce, waardoor klanten eenvoudiger toegang hebben tot een breder scala aan producten. Trends zoals duurzaamheid, personalisatie en snelle mode hebben een grote invloed op de consumentenvoorkeuren. Belangrijke spelers in deze sector zijn zowel grote ketens als Zara en H&amp;M, die profiteren van schaalvoordelen, als kleinere, gespecialiseerde boetieks die zich richten op nichemarkten en unieke klantbelevingen bieden. Innovatie in technologie en logistiek speelt een cruciale rol in het optimaliseren van de klantervaring en het voldoen aan de verwachtingen van de moderne consument. Hierdoor blijft de concurrentie intens en moeten bedrijven voortdurend hun strategieën aanpassen.</w:t>
      </w:r>
    </w:p>
    <w:p>
      <w:pPr>
        <w:pStyle w:val="Heading3"/>
      </w:pPr>
      <w:bookmarkStart w:id="11" w:name="_Toc11"/>
      <w:r>
        <w:t>Marktsegmentatie</w:t>
      </w:r>
      <w:bookmarkEnd w:id="11"/>
    </w:p>
    <w:p>
      <w:pPr>
        <w:spacing w:after="100"/>
      </w:pPr>
      <w:r>
        <w:rPr>
          <w:sz w:val="22"/>
          <w:szCs w:val="22"/>
        </w:rPr>
        <w:t xml:space="preserve">De marktsegmentatie voor winkels in kleding en modeartikelen en textielsupermarkten kan worden onderverdeeld in verschillende klantsegmenten. Ten eerste zijn er de modebewuste consumenten, vaak jongvolwassenen tussen 18 en 35 jaar, die op zoek zijn naar de nieuwste trends en stijlen. Zij hechten veel waarde aan merkidentiteit en exclusiviteit. Een ander segment bestaat uit gezinnen met kinderen, die op zoek zijn naar betaalbare en duurzame kledingopties. Deze consumenten letten op prijs-kwaliteitverhouding en praktische aspecten zoals wasbaarheid en duurzaamheid. Daarnaast zijn er de oudere consumenten, vaak 50+, die op zoek zijn naar comfortabele en klassieke kledingstukken, waarbij kwaliteit en pasvorm voorop staan. Elk van deze segmenten heeft specifieke behoeften die variëren van prijsgevoeligheid tot modebewustzijn en duurzaamheid.</w:t>
      </w:r>
    </w:p>
    <w:p>
      <w:pPr>
        <w:pStyle w:val="Heading3"/>
      </w:pPr>
      <w:bookmarkStart w:id="12" w:name="_Toc12"/>
      <w:r>
        <w:t>Locatie en distributie</w:t>
      </w:r>
      <w:bookmarkEnd w:id="12"/>
    </w:p>
    <w:p>
      <w:pPr>
        <w:spacing w:after="100"/>
      </w:pPr>
      <w:r>
        <w:rPr>
          <w:sz w:val="22"/>
          <w:szCs w:val="22"/>
        </w:rPr>
        <w:t xml:space="preserve">Voor een onderneming in de kleding- en modeartikelenbranche is een locatie in een drukbezocht winkelgebied essentieel. Voorkeurslocaties zijn in het stadscentrum of in een groot winkelcentrum met hoge voetgangersstromen. Nabijheid van openbaar vervoer en voldoende parkeergelegenheid zijn cruciaal om klanten aan te trekken. De locatie moet goed zichtbaar zijn vanaf de straat en beschikken over ruime etalagemogelijkheden om producten effectief te presenteren. Een mix van andere winkels, cafés en restaurants in de buurt kan het winkelgebied aantrekkelijker maken voor klanten. Daarnaast is de aanwezigheid van concurrenten zowel een uitdaging als een kans, omdat het een gevestigde klantenstroom kan betekenen. Tot slot is het belangrijk dat de locatie voldoet aan alle lokale regelgeving en bestemmingsplannen voor detailhandel.</w:t>
      </w:r>
    </w:p>
    <w:p>
      <w:pPr>
        <w:pStyle w:val="Heading3"/>
      </w:pPr>
      <w:bookmarkStart w:id="13" w:name="_Toc13"/>
      <w:r>
        <w:t>Distributie- en verkoopkanalen</w:t>
      </w:r>
      <w:bookmarkEnd w:id="13"/>
    </w:p>
    <w:p>
      <w:pPr>
        <w:spacing w:after="100"/>
      </w:pPr>
      <w:r>
        <w:rPr>
          <w:sz w:val="22"/>
          <w:szCs w:val="22"/>
        </w:rPr>
        <w:t xml:space="preserve">Voor de distributie en verkoop van kleding en modeartikelen in de branche SBI 47.71 zijn zowel fysieke winkels als online platforms essentiële kanalen. Traditionele boetieks en textielsupermarkten blijven belangrijk voor klanten die kleding willen passen en direct willen aanschaffen. Online verkoop via een eigen webshop en platforms zoals Zalando en Bol.com bieden een breder bereik en gemak voor de consument. Daarnaast kunnen sociale media zoals Instagram en Facebook dienen als verkoop- en marketingkanalen, waar directe aankopen mogelijk zijn via geïntegreerde winkelopties. Samenwerking met mode-influencers kan de zichtbaarheid en aantrekkingskracht van producten vergroten. Logistieke partners zorgen voor efficiënte distributie, met nadruk op snelle levering en retourmogelijkheden om aan de hedendaagse klantverwachtingen te voldoen.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kleding- en modeartikelenbranche is vaak georganiseerd als een besloten vennootschap (BV) vanwege de beperkte aansprakelijkheid en de mogelijkheid om gemakkelijk kapitaal aan te trekken. De organisatiestructuur bestaat doorgaans uit een directie die verantwoordelijk is voor de strategische beslissingen en het algemene management. Onder de directie bevindt zich het managementteam, dat verschillende afdelingen aanstuurt, zoals inkoop, verkoop, marketing en financiën.</w:t>
      </w:r>
    </w:p>
    <w:p>
      <w:pPr>
        <w:spacing w:after="100"/>
      </w:pPr>
      <w:r>
        <w:rPr>
          <w:sz w:val="22"/>
          <w:szCs w:val="22"/>
        </w:rPr>
        <w:t xml:space="preserve">De inkoopafdeling is verantwoordelijk voor het selecteren van leveranciers en het onderhandelen over inkoopvoorwaarden, terwijl de verkoopafdeling zich richt op klantenservice en het beheer van de winkelvloer. De marketingafdeling ontwikkelt campagnes en promoties om de merkbekendheid te vergroten en klanten aan te trekken. De financiële afdeling beheert de boekhouding, budgettering en rapportages. Operationele rollen omvatten winkelmanagers, die verantwoordelijk zijn voor de dagelijkse gang van zaken, en verkoopmedewerkers die direct klantcontact hebben.</w:t>
      </w:r>
    </w:p>
    <w:p>
      <w:pPr>
        <w:pStyle w:val="Heading3"/>
      </w:pPr>
      <w:bookmarkStart w:id="16" w:name="_Toc16"/>
      <w:r>
        <w:t>Bedrijfsprocessen</w:t>
      </w:r>
      <w:bookmarkEnd w:id="16"/>
    </w:p>
    <w:p>
      <w:pPr>
        <w:spacing w:after="100"/>
      </w:pPr>
      <w:r>
        <w:rPr>
          <w:sz w:val="22"/>
          <w:szCs w:val="22"/>
        </w:rPr>
        <w:t xml:space="preserve">De bedrijfsprocessen binnen een kleding- en modewinkel beginnen met de inkoop. Het bedrijf selecteert zorgvuldig leveranciers op basis van kwaliteit, prijs en modetrends. Regelmatig worden er nieuwe collecties ingekocht om aan te sluiten bij seizoensgebonden vraag en modevoorkeuren van de doelgroep. Leveranciers worden beoordeeld op levertijd en betrouwbaarheid om een consistente voorraad te garanderen.</w:t>
      </w:r>
    </w:p>
    <w:p>
      <w:pPr>
        <w:spacing w:after="100"/>
      </w:pPr>
      <w:r>
        <w:rPr>
          <w:sz w:val="22"/>
          <w:szCs w:val="22"/>
        </w:rPr>
        <w:t xml:space="preserve">Het productieproces omvat het beheer van de voorraad en het optimaliseren van de presentatie in de winkel. Dit proces vereist een constante monitoring van de voorraadniveaus om zowel overschotten als tekorten te voorkomen. Visual merchandising speelt een cruciale rol in het aantrekkelijk presenteren van de kleding en modeartikelen om de verkoop te stimuleren.</w:t>
      </w:r>
    </w:p>
    <w:p>
      <w:pPr>
        <w:spacing w:after="100"/>
      </w:pPr>
      <w:r>
        <w:rPr>
          <w:sz w:val="22"/>
          <w:szCs w:val="22"/>
        </w:rPr>
        <w:t xml:space="preserve">Verkoopprocessen richten zich op klanttevredenheid en omzetmaximalisatie. Personeel wordt getraind in klantgerichte service en productkennis om de klantbeleving te verbeteren. Er wordt gebruikgemaakt van zowel fysieke als online verkoopkanalen, waarbij data-analyse wordt ingezet om verkooptrends te volgen en marketingstrategieën te optimaliseren.</w:t>
      </w:r>
    </w:p>
    <w:p>
      <w:pPr>
        <w:spacing w:after="100"/>
      </w:pPr>
      <w:r>
        <w:rPr>
          <w:sz w:val="22"/>
          <w:szCs w:val="22"/>
        </w:rPr>
        <w:t xml:space="preserve">Administratieve processen omvatten boekhouding, personeelsbeheer en rapportage. Er wordt gebruikgemaakt van geautomatiseerde systemen voor financiële transacties en voorraadbeheer om efficiëntie en nauwkeurigheid te waarborgen. Regelmatige rapportages bieden inzicht in de operationele prestaties en ondersteunen bij strategische beslissingen.</w:t>
      </w:r>
    </w:p>
    <w:p>
      <w:pPr>
        <w:pStyle w:val="Heading3"/>
      </w:pPr>
      <w:bookmarkStart w:id="17" w:name="_Toc17"/>
      <w:r>
        <w:t>Inkoop en leveranciers</w:t>
      </w:r>
      <w:bookmarkEnd w:id="17"/>
    </w:p>
    <w:p>
      <w:pPr>
        <w:spacing w:after="100"/>
      </w:pPr>
      <w:r>
        <w:rPr>
          <w:sz w:val="22"/>
          <w:szCs w:val="22"/>
        </w:rPr>
        <w:t xml:space="preserve">In de kleding- en modebranche is het essentieel om een gevarieerd en actueel assortiment aan te bieden dat aansluit bij de laatste trends. Dit vraagt om een strategische inkoopbenadering en het opbouwen van sterke relaties met betrouwbare leveranciers. Leveranciers zijn vaak gevestigd in modecentra zoals Italië, Frankrijk en Spanje, maar ook in opkomende markten zoals China en India. Het is gebruikelijk om collecties minimaal zes maanden van tevoren in te kopen, waarbij flexibiliteit en aanpassingsvermogen van belang zijn om snel op modeveranderingen te kunnen inspelen. Naast rechtstreeks importeren, werken bedrijven vaak samen met groothandels en agenten die toegang bieden tot diverse merken en collecties. Het onderhouden van langdurige relaties met leveranciers kan leiden tot gunstigere voorwaarden en exclusieve samenwerkingen.</w:t>
      </w:r>
    </w:p>
    <w:p>
      <w:pPr>
        <w:pStyle w:val="Heading3"/>
      </w:pPr>
      <w:bookmarkStart w:id="18" w:name="_Toc18"/>
      <w:r>
        <w:t>Vergunningen en registraties</w:t>
      </w:r>
      <w:bookmarkEnd w:id="18"/>
    </w:p>
    <w:p>
      <w:pPr>
        <w:spacing w:after="100"/>
      </w:pPr>
      <w:r>
        <w:rPr>
          <w:sz w:val="22"/>
          <w:szCs w:val="22"/>
        </w:rPr>
        <w:t xml:space="preserve">Voor een onderneming in de kleding- en modebranche (SBI 47.71) zijn specifieke vergunningen en registraties vereist. Allereerst moet de onderneming ingeschreven zijn bij de Kamer van Koophandel (KvK) en beschikken over een geldig BTW-nummer. Indien de winkel producten importeert van buiten de EU, kan een EORI-nummer noodzakelijk zijn voor douaneprocedures. Voor de verkoop van specifieke materialen zoals bont of exotische stoffen, kunnen aanvullende milieuvergunningen vereist zijn. Hoewel niet verplicht, kunnen keurmerken zoals Fair Wear of GOTS (Global Organic Textile Standard) bijdragen aan een positief imago door te voldoen aan duurzame en ethische normen in de textielindustrie.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kleding en modeartikelen is de afhankelijkheid van seizoensgebonden trends en modevoorkeuren die snel kunnen veranderen. Het niet bijhouden van deze trends kan leiden tot overmatige voorraden van onverkochte artikelen, wat opslagkosten verhoogt en de cashflow negatief beïnvloedt. Daarnaast vormt de concurrentie van online retailers een aanzienlijk marktrisico, aangezien consumenten steeds vaker de voorkeur geven aan online winkelen vanwege het gemak en de prijsvergelijkingsmogelijkheden. Dit kan leiden tot een verminderde klantenstroom in fysieke winkels. Financieel gezien is er het risico van wisselende marges als gevolg van prijsschommelingen in grondstoffen en productiekosten, evenals wisselkoersschommelingen voor geïmporteerde goederen. Bovendien kunnen economische neergangen de consumentenuitgaven voor discretionaire aankopen zoals mode verminderen, wat directe gevolgen heeft voor de omzet en winstgevendheid van de onderneming. Het is cruciaal voor bedrijven in deze sector om flexibel te blijven en effectief voorraad- en kostenbeheer te implementeren.</w:t>
      </w:r>
    </w:p>
    <w:p>
      <w:pPr>
        <w:pStyle w:val="Heading3"/>
      </w:pPr>
      <w:bookmarkStart w:id="21" w:name="_Toc21"/>
      <w:r>
        <w:t>Kwaliteitsborging</w:t>
      </w:r>
      <w:bookmarkEnd w:id="21"/>
    </w:p>
    <w:p>
      <w:pPr>
        <w:spacing w:after="100"/>
      </w:pPr>
      <w:r>
        <w:rPr>
          <w:sz w:val="22"/>
          <w:szCs w:val="22"/>
        </w:rPr>
        <w:t xml:space="preserve">In de kleding- en modebranche wordt kwaliteit geborgd door het implementeren van diverse certificeringen en standaarden. Veel bedrijven hanteren ISO 9001, een internationale standaard voor kwaliteitsmanagementsystemen, om consistente productkwaliteit te waarborgen. Daarnaast zijn er specifieke keurmerken zoals het Fair Wear Foundation keurmerk, dat staat voor eerlijke arbeidsomstandigheden, en het GOTS-certificaat voor biologische textielproducten. Interne kwaliteitscontroles spelen ook een cruciale rol, waarbij regelmatige audits en steekproeven worden uitgevoerd op inkomende goederen en productieprocessen. Klantfeedback wordt systematisch verzameld en geanalyseerd om continue verbeteringen door te voeren. Leveranciers worden zorgvuldig geselecteerd en moeten voldoen aan vastgestelde kwaliteitsnormen, vaak ondersteund door langdurige samenwerkingsverbanden om consistentie in kwaliteit te garanderen.</w:t>
      </w:r>
    </w:p>
    <w:p>
      <w:pPr>
        <w:pStyle w:val="Heading3"/>
      </w:pPr>
      <w:bookmarkStart w:id="22" w:name="_Toc22"/>
      <w:r>
        <w:t>Aansprakelijkheden en verzekeringen</w:t>
      </w:r>
      <w:bookmarkEnd w:id="22"/>
    </w:p>
    <w:p>
      <w:pPr>
        <w:spacing w:after="100"/>
      </w:pPr>
      <w:r>
        <w:rPr>
          <w:sz w:val="22"/>
          <w:szCs w:val="22"/>
        </w:rPr>
        <w:t xml:space="preserve">In de kleding- en modebranche zijn verschillende aansprakelijkheden en verzekeringen essentieel. Ten eerste is de bedrijfsaansprakelijkheidsverzekering cruciaal om schadeclaims van klanten of derden te dekken, bijvoorbeeld bij uitglijden in de winkel. Daarnaast is een inventaris- en goederenverzekering belangrijk om schade door brand, diefstal of waterschade aan de voorraad te dekken. Voor winkels met personeel is een werkgeversaansprakelijkheidsverzekering noodzakelijk, die dekking biedt bij arbeidsongevallen. Een rechtsbijstandsverzekering kan juridische ondersteuning bieden bij geschillen met leveranciers of klanten. Tot slot, indien er online verkoop plaatsvindt, is een cyberverzekering aanbevolen om risico's zoals datalekken of cyberaanvallen af te dekken. Deze verzekeringen zorgen ervoor dat de onderneming goed beschermd is tegen veelvoorkomende risico's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CDBE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2026-10-15T13:57:24+02:00</dcterms:created>
  <dcterms:modified xsi:type="dcterms:W3CDTF">2026-10-15T13:57:24+02:00</dcterms:modified>
</cp:coreProperties>
</file>

<file path=docProps/custom.xml><?xml version="1.0" encoding="utf-8"?>
<Properties xmlns="http://schemas.openxmlformats.org/officeDocument/2006/custom-properties" xmlns:vt="http://schemas.openxmlformats.org/officeDocument/2006/docPropsVTypes"/>
</file>