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winkels in drogisterij-, medische en orthopedische artikelen (SBI 47.74) · Gegenereerd op 13 juni 2026</w:t>
      </w:r>
    </w:p>
    <w:p>
      <w:pPr>
        <w:spacing w:after="120"/>
      </w:pPr>
      <w:r>
        <w:rPr>
          <w:sz w:val="22"/>
          <w:szCs w:val="22"/>
        </w:rPr>
        <w:t xml:space="preserve">Ondernemingen in de sector van drogisterij-, medische en orthopedische artikelen richten zich op de verkoop van producten die de gezondheid en het welzijn van consumenten ondersteunen. Dit omvat een breed scala aan artikelen zoals zelfzorggeneesmiddelen, vitamines, voedingssupplementen, medische hulpmiddelen en orthopedische producten. Deze winkels bedienen een diverse klantenkring, variërend van individuele consumenten die dagelijkse gezondheidsproducten nodig hebben tot patiënten die specifieke medische hulpmiddelen zoeken.</w:t>
      </w:r>
    </w:p>
    <w:p>
      <w:pPr>
        <w:spacing w:after="120"/>
      </w:pPr>
      <w:r>
        <w:rPr>
          <w:sz w:val="22"/>
          <w:szCs w:val="22"/>
        </w:rPr>
        <w:t xml:space="preserve">De marktomgeving voor deze sector is dynamisch en wordt beïnvloed door zowel demografische trends als technologische innovaties. Vergrijzing en een groeiend gezondheidsbewustzijn onder consumenten stimuleren de vraag naar medische en orthopedische producten. Tegelijkertijd dwingen technologische ontwikkelingen ondernemers om hun aanbod en dienstverlening continu te verbeteren, bijvoorbeeld door het aanbieden van online bestel- en afhaalopties.</w:t>
      </w:r>
    </w:p>
    <w:p>
      <w:pPr>
        <w:spacing w:after="120"/>
      </w:pPr>
      <w:r>
        <w:rPr>
          <w:sz w:val="22"/>
          <w:szCs w:val="22"/>
        </w:rPr>
        <w:t xml:space="preserve">Concurrentie in deze sector is intens, met zowel grote ketens als onafhankelijke winkels die strijden om marktaandeel. Ondernemers moeten zich onderscheiden door een combinatie van deskundig advies, een breed productassortiment en klantgerichte service. Het succes in deze sector hangt vaak af van de locatie van de winkel, de kwaliteit van het personeel en de mate waarin men zich kan aanpassen aan veranderende klantbehoeften en regelgeving.</w:t>
      </w:r>
    </w:p>
    <w:p>
      <w:pPr>
        <w:spacing w:after="200"/>
      </w:pPr>
      <w:r>
        <w:rPr>
          <w:color w:val="B8873F"/>
          <w:sz w:val="20"/>
          <w:szCs w:val="20"/>
          <w:i w:val="1"/>
          <w:iCs w:val="1"/>
        </w:rPr>
        <w:t xml:space="preserve">Branche-gemiddelde brutomarge: 41.9%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het aanbieden van een breed scala aan hoogwaardige drogisterij-, medische en orthopedische artikelen, zowel online als offline. We voorzien in de behoeften van consumenten die op zoek zijn naar gezondheids- en welzijnsproducten, waaronder medische hulpmiddelen zoals bloeddrukmeters, orthopedische ondersteuning zoals braces en inlegzolen, en een selectie van persoonlijke verzorgingsproducten. Daarnaast bieden we gespecialiseerde producten voor mensen met specifieke gezondheidsbehoeften, zoals diabetici en ouderen. Ons doel is om klanten te voorzien van deskundig advies en ondersteuning, zowel in onze fysieke winkel als via onze online klantenservice. We richten ons op een breed publiek, variërend van individuele consumenten tot zorgprofessionals, waarbij we kwaliteit en klanttevredenheid hoog in het vaandel hebben staan.</w:t>
      </w:r>
    </w:p>
    <w:p>
      <w:pPr>
        <w:pStyle w:val="Heading3"/>
      </w:pPr>
      <w:bookmarkStart w:id="3" w:name="_Toc3"/>
      <w:r>
        <w:t>Missie</w:t>
      </w:r>
      <w:bookmarkEnd w:id="3"/>
    </w:p>
    <w:p>
      <w:pPr>
        <w:spacing w:after="100"/>
      </w:pPr>
      <w:r>
        <w:rPr>
          <w:sz w:val="22"/>
          <w:szCs w:val="22"/>
        </w:rPr>
        <w:t xml:space="preserve">Onze missie is het bevorderen van gezondheid en welzijn door het aanbieden van hoogwaardige drogisterij-, medische en orthopedische artikelen. We streven naar klanttevredenheid door deskundig advies en een breed assortiment dat aansluit op de diverse behoeften van onze klanten. Integriteit, betrouwbaarheid en innovatie vormen de kernwaarden van onze onderneming. We zijn toegewijd aan het ondersteunen van een gezondere samenleving en het bieden van toegankelijke oplossingen die bijdragen aan een verbeterde levenskwaliteit voor iedereen.</w:t>
      </w:r>
    </w:p>
    <w:p>
      <w:pPr>
        <w:pStyle w:val="Heading3"/>
      </w:pPr>
      <w:bookmarkStart w:id="4" w:name="_Toc4"/>
      <w:r>
        <w:t>Visie</w:t>
      </w:r>
      <w:bookmarkEnd w:id="4"/>
    </w:p>
    <w:p>
      <w:pPr>
        <w:spacing w:after="100"/>
      </w:pPr>
      <w:r>
        <w:rPr>
          <w:sz w:val="22"/>
          <w:szCs w:val="22"/>
        </w:rPr>
        <w:t xml:space="preserve">Wij streven ernaar om een toonaangevende rol te spelen in de evolutie van de drogisterij-, medische en orthopedische artikelenbranche door innovatie en klantgerichtheid centraal te stellen. We zien een toekomst waarin digitalisering en personalisatie essentieel zijn voor het verbeteren van de klantbeleving en het bieden van op maat gemaakte oplossingen. Door strategisch te investeren in technologie en het uitbreiden van ons productaanbod met duurzame en hoogwaardige producten, willen we inspelen op de groeiende vraag naar gezondheid en welzijn. Onze rol is om als betrouwbare partner te fungeren, die klanten voorziet van deskundig advies en innovatieve producten die hun levenskwaliteit verbeteren.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de drogisterij- en medische sector, wat essentieel is voor het begrijpen van de behoeften van klanten en het bieden van de juiste producten. Met jarenlange ervaring in de detailhandel heeft de ondernemer bewezen vaardigheden in voorraadbeheer, klantenservice en productassortimentselectie. Hij of zij heeft een sterk netwerk opgebouwd met leveranciers en fabrikanten, wat leidt tot gunstige inkoopvoorwaarden en een breed scala aan producten. De ondernemer heeft een scherp oog voor markttrends en consumentenvoorkeuren, waardoor het bedrijf zich kan onderscheiden in een competitieve markt. Daarnaast is de ondernemer bedreven in het naleven van wet- en regelgeving binnen de branche, wat cruciaal is voor het waarborgen van productveiligheid en klantvertrouwen.</w:t>
      </w:r>
    </w:p>
    <w:p>
      <w:pPr>
        <w:pStyle w:val="Heading3"/>
      </w:pPr>
      <w:bookmarkStart w:id="7" w:name="_Toc7"/>
      <w:r>
        <w:t>Aandachtspunten</w:t>
      </w:r>
      <w:bookmarkEnd w:id="7"/>
    </w:p>
    <w:p>
      <w:pPr>
        <w:spacing w:after="100"/>
      </w:pPr>
      <w:r>
        <w:rPr>
          <w:sz w:val="22"/>
          <w:szCs w:val="22"/>
        </w:rPr>
        <w:t xml:space="preserve">Een zwakte van de ondernemer in de branche van drogisterij-, medische en orthopedische artikelen kan zijn dat hij of zij beperkte ervaring heeft met het efficiënt beheren van de voorraad. Dit kan leiden tot overstock of tekorten, wat de klanttevredenheid negatief beïnvloedt. Daarnaast kan er een gebrek aan expertise zijn in het adequaat beoordelen van de snel veranderende regelgeving omtrent medische producten, wat kan resulteren in compliance-risico's. Ook kan de ondernemer moeite hebben met het bijhouden van technologische innovaties, zoals e-commerce platforms, die essentieel zijn voor het bereiken van een breder publiek en het verbeteren van de klantenservice in deze competitieve sector.</w:t>
      </w:r>
    </w:p>
    <w:p>
      <w:pPr>
        <w:pStyle w:val="Heading3"/>
      </w:pPr>
      <w:bookmarkStart w:id="8" w:name="_Toc8"/>
      <w:r>
        <w:t>Branche-ervaring</w:t>
      </w:r>
      <w:bookmarkEnd w:id="8"/>
    </w:p>
    <w:p>
      <w:pPr>
        <w:spacing w:after="100"/>
      </w:pPr>
      <w:r>
        <w:rPr>
          <w:sz w:val="22"/>
          <w:szCs w:val="22"/>
        </w:rPr>
        <w:t xml:space="preserve">Met een achtergrond in farmaceutische wetenschappen en een aanvullende opleiding in medische hulpmiddelen, heb ik uitgebreide kennis opgedaan in de drogisterij- en medische artikelenbranche. Mijn werkervaring omvat vijf jaar als winkelmanager bij een toonaangevende drogisterijketen, waar ik verantwoordelijk was voor de inkoop en verkoop van zowel reguliere drogisterijproducten als gespecialiseerde medische artikelen. Tijdens deze periode heb ik een uitgebreid netwerk opgebouwd met leveranciers van zowel binnenlandse als internationale merken. Daarnaast heb ik samengewerkt met zorgverleners en fysiotherapeuten om orthopedische oplossingen te bieden aan klanten. Mijn betrokkenheid bij brancheverenigingen heeft me inzicht gegeven in de nieuwste trends en regelgeving, waardoor ik in staat ben om een winkel te runnen die zowel aan de verwachtingen van klanten als aan wettelijke vereisten voldoet.</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winkels in drogisterij-, medische en orthopedische artikelen (SBI 47.74) is een dynamische sector die de afgelopen jaren een gestage groei heeft doorgemaakt, mede dankzij de vergrijzing van de bevolking en toenemende aandacht voor gezondheid en welzijn. De omvang van de markt wordt beïnvloed door de stijgende vraag naar gezondheidsproducten, zelfzorgmiddelen en innovatieve medische hulpmiddelen.</w:t>
      </w:r>
    </w:p>
    <w:p>
      <w:pPr>
        <w:spacing w:after="100"/>
      </w:pPr>
      <w:r>
        <w:rPr>
          <w:sz w:val="22"/>
          <w:szCs w:val="22"/>
        </w:rPr>
        <w:t xml:space="preserve">Belangrijke trends in deze sector zijn de toenemende digitalisering, wat leidt tot een groei van online verkoopkanalen, en de ontwikkeling van slimme medische apparaten. Daarnaast is er een groeiende vraag naar duurzame en biologische producten.</w:t>
      </w:r>
    </w:p>
    <w:p>
      <w:pPr>
        <w:spacing w:after="100"/>
      </w:pPr>
      <w:r>
        <w:rPr>
          <w:sz w:val="22"/>
          <w:szCs w:val="22"/>
        </w:rPr>
        <w:t xml:space="preserve">Belangrijke spelers in deze markt zijn grote drogisterijketens en gespecialiseerde medische winkels, die vaak een breed scala aan producten aanbieden. Ook zien we een opkomst van niche-spelers die zich richten op specifieke klantbehoeften, zoals orthopedische hulpmiddelen of natuurlijke gezondheidsproducten. Innovatie en klantgerichtheid zijn cruciaal voor succes in deze competitieve markt.</w:t>
      </w:r>
    </w:p>
    <w:p>
      <w:pPr>
        <w:pStyle w:val="Heading3"/>
      </w:pPr>
      <w:bookmarkStart w:id="11" w:name="_Toc11"/>
      <w:r>
        <w:t>Marktsegmentatie</w:t>
      </w:r>
      <w:bookmarkEnd w:id="11"/>
    </w:p>
    <w:p>
      <w:pPr>
        <w:spacing w:after="100"/>
      </w:pPr>
      <w:r>
        <w:rPr>
          <w:sz w:val="22"/>
          <w:szCs w:val="22"/>
        </w:rPr>
        <w:t xml:space="preserve">De marktsegmentatie binnen de branche van drogisterijen, medische en orthopedische artikelen kan worden onderverdeeld in verschillende klantsegmenten. Ten eerste zijn er gezondheidsbewuste consumenten die op zoek zijn naar producten zoals vitamines, supplementen en natuurlijke remedies. Ze hechten waarde aan kwaliteit en betrouwbaarheid van producten. Ten tweede zijn er klanten met specifieke medische behoeften, zoals diabetici of mensen met allergieën, die gespecialiseerde producten en advies vereisen. Een derde segment bestaat uit ouderen die orthopedische hulpmiddelen en mobiliteitshulpmiddelen nodig hebben. Zij zoeken naar gebruiksgemak en ondersteuning. Tot slot zijn er jonge gezinnen die artikelen zoals babyverzorgingsproducten en EHBO-benodigdheden aanschaffen. Elk segment heeft behoefte aan deskundige begeleiding, een breed productassortiment en een goede prijs-kwaliteitverhouding.</w:t>
      </w:r>
    </w:p>
    <w:p>
      <w:pPr>
        <w:pStyle w:val="Heading3"/>
      </w:pPr>
      <w:bookmarkStart w:id="12" w:name="_Toc12"/>
      <w:r>
        <w:t>Locatie en distributie</w:t>
      </w:r>
      <w:bookmarkEnd w:id="12"/>
    </w:p>
    <w:p>
      <w:pPr>
        <w:spacing w:after="100"/>
      </w:pPr>
      <w:r>
        <w:rPr>
          <w:sz w:val="22"/>
          <w:szCs w:val="22"/>
        </w:rPr>
        <w:t xml:space="preserve">De locatie voor een onderneming in de branche van drogisterij-, medische en orthopedische artikelen moet strategisch gekozen worden voor optimale zichtbaarheid en toegankelijkheid. Ideaal is een positie in een drukbezocht winkelgebied of een winkelcentrum met voldoende voetgangersverkeer. Nabijheid van medische faciliteiten zoals ziekenhuizen, gezondheidscentra of apotheken kan extra klanten aantrekken. Goede parkeermogelijkheden en bereikbaarheid met openbaar vervoer zijn cruciaal voor het gemak van de klanten. De winkelruimte moet voldoende groot zijn om een breed assortiment aan producten te kunnen presenteren en opslagruimte te bieden. Daarnaast is het belangrijk dat de locatie voldoet aan alle wettelijke eisen en toegankelijk is voor mensen met een beperking, om zo een breed publiek te kunnen bedienen.</w:t>
      </w:r>
    </w:p>
    <w:p>
      <w:pPr>
        <w:pStyle w:val="Heading3"/>
      </w:pPr>
      <w:bookmarkStart w:id="13" w:name="_Toc13"/>
      <w:r>
        <w:t>Distributie- en verkoopkanalen</w:t>
      </w:r>
      <w:bookmarkEnd w:id="13"/>
    </w:p>
    <w:p>
      <w:pPr>
        <w:spacing w:after="100"/>
      </w:pPr>
      <w:r>
        <w:rPr>
          <w:sz w:val="22"/>
          <w:szCs w:val="22"/>
        </w:rPr>
        <w:t xml:space="preserve">In de branche van drogisterij-, medische en orthopedische artikelen zijn diverse distributie- en verkoopkanalen essentieel voor een effectieve marktbewerking. Fysieke winkels spelen een cruciale rol, aangezien klanten vaak persoonlijk advies wensen voor medische en orthopedische producten. Daarnaast is een sterke online aanwezigheid via een eigen webshop noodzakelijk, wat klanten in staat stelt om gemakkelijk producten te bestellen met thuisbezorging. Samenwerking met online marktplaatsen zoals Bol.com en Amazon kan de zichtbaarheid verder vergroten. Distributie vindt plaats via groothandels die gespecialiseerd zijn in medische en drogisterijproducten, evenals directe levering vanuit eigen magazijnen om een snelle levering te waarborgen. Tot slot zijn samenwerkingen met zorginstellingen en apotheken essentieel om een breed netwerk te creëren en de toegang tot de doelgroep te optimaliseren.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onderneming in de drogisterij-, medische en orthopedische artikelenbranche is doorgaans hiërarchisch en efficiënt ingericht om te voldoen aan de specifieke eisen van de sector. Het bedrijf opereert vaak als een besloten vennootschap (BV) om de aansprakelijkheid te beperken en professionele investeringen aan te trekken. Aan de top staat de directeur, verantwoordelijk voor strategische beslissingen en bedrijfsvoering. Onder de directeur bevindt zich het managementteam, bestaande uit een financieel manager die de financiële gezondheid bewaakt, een operationeel manager die de dagelijkse activiteiten coördineert, en een marketingmanager die verantwoordelijk is voor klantbetrokkenheid en merkpromotie. De winkelmanagers rapporteren aan de operationeel manager en zijn verantwoordelijk voor de dagelijkse gang van zaken in de verschillende vestigingen, inclusief personeelsbeheer en klantenservice. Het personeel in de winkels bestaat uit gespecialiseerde verkopers met kennis van medische en orthopedische producten, die klanten adviseren en ondersteunen bij hun aankopen.</w:t>
      </w:r>
    </w:p>
    <w:p>
      <w:pPr>
        <w:pStyle w:val="Heading3"/>
      </w:pPr>
      <w:bookmarkStart w:id="16" w:name="_Toc16"/>
      <w:r>
        <w:t>Bedrijfsprocessen</w:t>
      </w:r>
      <w:bookmarkEnd w:id="16"/>
    </w:p>
    <w:p>
      <w:pPr>
        <w:spacing w:after="100"/>
      </w:pPr>
      <w:r>
        <w:rPr>
          <w:sz w:val="22"/>
          <w:szCs w:val="22"/>
        </w:rPr>
        <w:t xml:space="preserve">Onze onderneming in de drogisterij-, medische en orthopedische artikelen richt zich op een efficiënt beheer van de kernprocessen: inkoop, dienstverlening, verkoop en administratie.</w:t>
      </w:r>
    </w:p>
    <w:p>
      <w:pPr>
        <w:spacing w:after="100"/>
      </w:pPr>
      <w:r>
        <w:rPr>
          <w:sz w:val="22"/>
          <w:szCs w:val="22"/>
        </w:rPr>
        <w:t xml:space="preserve">Inkoop: Wij selecteren zorgvuldig onze leveranciers op basis van kwaliteit, betrouwbaarheid en prijs. Ons inkoopteam werkt nauw samen met producenten van medische hulpmiddelen en orthopedische artikelen om een breed assortiment te garanderen dat voldoet aan de behoeften van onze klanten.</w:t>
      </w:r>
    </w:p>
    <w:p>
      <w:pPr>
        <w:spacing w:after="100"/>
      </w:pPr>
      <w:r>
        <w:rPr>
          <w:sz w:val="22"/>
          <w:szCs w:val="22"/>
        </w:rPr>
        <w:t xml:space="preserve">Dienstverlening: Onze dienstverlening richt zich op deskundig advies en klantondersteuning. We bieden klanten gepersonaliseerde aanbevelingen voor producten op basis van hun specifieke behoeften en gezondheidsvoorschriften. Ons personeel wordt continu getraind om op de hoogte te blijven van de nieuwste ontwikkelingen in de medische en orthopedische sector.</w:t>
      </w:r>
    </w:p>
    <w:p>
      <w:pPr>
        <w:spacing w:after="100"/>
      </w:pPr>
      <w:r>
        <w:rPr>
          <w:sz w:val="22"/>
          <w:szCs w:val="22"/>
        </w:rPr>
        <w:t xml:space="preserve">Verkoop: We hanteren een multichannel verkoopstrategie, waarbij zowel fysieke winkels als een online platform worden ingezet. Dit stelt ons in staat om een breed klantenbestand te bereiken en de klanttevredenheid te verhogen door middel van een gebruiksvriendelijke winkelervaring.</w:t>
      </w:r>
    </w:p>
    <w:p>
      <w:pPr>
        <w:spacing w:after="100"/>
      </w:pPr>
      <w:r>
        <w:rPr>
          <w:sz w:val="22"/>
          <w:szCs w:val="22"/>
        </w:rPr>
        <w:t xml:space="preserve">Administratie: Ons administratieteam zorgt voor een nauwkeurige boekhouding, voorraadbeheer en orderverwerking. Door gebruik te maken van geavanceerde softwareoplossingen, optimaliseren we onze operationele efficiëntie en zorgen we voor een transparante en betrouwbare administratie.</w:t>
      </w:r>
    </w:p>
    <w:p>
      <w:pPr>
        <w:pStyle w:val="Heading3"/>
      </w:pPr>
      <w:bookmarkStart w:id="17" w:name="_Toc17"/>
      <w:r>
        <w:t>Inkoop en leveranciers</w:t>
      </w:r>
      <w:bookmarkEnd w:id="17"/>
    </w:p>
    <w:p>
      <w:pPr>
        <w:spacing w:after="100"/>
      </w:pPr>
      <w:r>
        <w:rPr>
          <w:sz w:val="22"/>
          <w:szCs w:val="22"/>
        </w:rPr>
        <w:t xml:space="preserve">Voor onze onderneming in drogisterij-, medische en orthopedische artikelen hanteren we een strategisch inkoopbeleid gericht op kwaliteit, betrouwbaarheid en kostenbeheersing. We werken samen met gerenommeerde leveranciers die voldoen aan strikte kwaliteitsnormen en certificeringen, zoals ISO en CE-markeringen. Belangrijke leveranciers zijn groothandels en gespecialiseerde distributeurs die een breed scala aan producten bieden, van farmaceutische producten tot orthopedische hulpmiddelen. We onderhouden langdurige relaties met onze leveranciers om continuïteit in de levering te garanderen en om gezamenlijk in te spelen op marktontwikkelingen en innovaties. Prijsafspraken, levertijden en betalingsvoorwaarden worden zorgvuldig onderhandeld om onze marges te optimaliseren en de klanttevredenheid hoog te houden. Regelmatige evaluaties van leveranciersprestaties zorgen ervoor dat we consistent kunnen voldoen aan de behoeften van onze klanten.</w:t>
      </w:r>
    </w:p>
    <w:p>
      <w:pPr>
        <w:pStyle w:val="Heading3"/>
      </w:pPr>
      <w:bookmarkStart w:id="18" w:name="_Toc18"/>
      <w:r>
        <w:t>Vergunningen en registraties</w:t>
      </w:r>
      <w:bookmarkEnd w:id="18"/>
    </w:p>
    <w:p>
      <w:pPr>
        <w:spacing w:after="100"/>
      </w:pPr>
      <w:r>
        <w:rPr>
          <w:sz w:val="22"/>
          <w:szCs w:val="22"/>
        </w:rPr>
        <w:t xml:space="preserve">Voor een onderneming in de branche 'winkels in drogisterij-, medische en orthopedische artikelen' (SBI 47.74) zijn verschillende vergunningen en registraties vereist. Allereerst moet de onderneming zich inschrijven bij de Kamer van Koophandel (KvK) en een BTW-nummer aanvragen bij de Belastingdienst. Voor de verkoop van medische hulpmiddelen moet de onderneming voldoen aan de Europese richtlijn voor medische hulpmiddelen (MDR) en kan registratie bij het CIBG nodig zijn. Indien de winkel geneesmiddelen verkoopt, is een vergunning van de Inspectie Gezondheidszorg en Jeugd (IGJ) vereist. Het is ook raadzaam om het keurmerk van de Nederlandse Drogisterij Associatie (NDA) te overwegen voor kwaliteitsborging.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branche van drogisterij-, medische en orthopedische artikelen is de afhankelijkheid van leveranciers voor tijdige en kwalitatieve levering van producten. Vertragingen of kwaliteitsproblemen kunnen direct invloed hebben op de voorraadbeschikbaarheid en klanttevredenheid. Daarnaast speelt marktconcurrentie een grote rol; de opkomst van online aanbieders en prijsvechters kan druk uitoefenen op marges en marktaandeel. Het is cruciaal om een onderscheidende waardepropositie te bieden om klanten te behouden. Financieel gezien zijn er risico's verbonden aan de hoge initiële investeringen in voorraad en winkelinrichting, die kunnen leiden tot liquiditeitsproblemen bij tegenvallende omzet. Verder kan het fluctuerende prijsniveau van grondstoffen en transportkosten de inkoopkosten beïnvloeden, wat druk zet op de winstmarges. Het is essentieel om een robuuste financiële planning en risicomanagementstrategie te implementeren om deze uitdagingen effectief te beheersen en de continuïteit van de onderneming te waarborgen.</w:t>
      </w:r>
    </w:p>
    <w:p>
      <w:pPr>
        <w:pStyle w:val="Heading3"/>
      </w:pPr>
      <w:bookmarkStart w:id="21" w:name="_Toc21"/>
      <w:r>
        <w:t>Kwaliteitsborging</w:t>
      </w:r>
      <w:bookmarkEnd w:id="21"/>
    </w:p>
    <w:p>
      <w:pPr>
        <w:spacing w:after="100"/>
      </w:pPr>
      <w:r>
        <w:rPr>
          <w:sz w:val="22"/>
          <w:szCs w:val="22"/>
        </w:rPr>
        <w:t xml:space="preserve">In de branche van drogisterijen en medische en orthopedische artikelen wordt kwaliteit geborgd door het naleven van relevante wet- en regelgeving, zoals de Wet op de medische hulpmiddelen. Bedrijven implementeren vaak kwaliteitsmanagementsystemen volgens ISO 13485, die specifiek gericht zijn op medische hulpmiddelen. Daarnaast zijn keurmerken zoals het CBW-erkend keurmerk en het HKZ-keurmerk van toepassing om de klant zekerheid te bieden over de kwaliteit en veiligheid van producten en diensten. Interne kwaliteitscontroles worden regelmatig uitgevoerd om naleving van procedures te waarborgen. Medewerkers worden continu getraind in productkennis en klantadvies om een hoog serviceniveau te garanderen. Leveranciers worden zorgvuldig geselecteerd en gecontroleerd om consistentie in productkwaliteit te verzekeren.</w:t>
      </w:r>
    </w:p>
    <w:p>
      <w:pPr>
        <w:pStyle w:val="Heading3"/>
      </w:pPr>
      <w:bookmarkStart w:id="22" w:name="_Toc22"/>
      <w:r>
        <w:t>Aansprakelijkheden en verzekeringen</w:t>
      </w:r>
      <w:bookmarkEnd w:id="22"/>
    </w:p>
    <w:p>
      <w:pPr>
        <w:spacing w:after="100"/>
      </w:pPr>
      <w:r>
        <w:rPr>
          <w:sz w:val="22"/>
          <w:szCs w:val="22"/>
        </w:rPr>
        <w:t xml:space="preserve">In de branche van drogisterijen en medische en orthopedische artikelen zijn er verschillende aansprakelijkheden en verzekeringen om rekening mee te houden. Ten eerste is er de wettelijke aansprakelijkheid voor schade aan derden, bijvoorbeeld door defecte producten of foutieve adviezen. Een bedrijfsaansprakelijkheidsverzekering is essentieel om deze risico's af te dekken. Daarnaast is een productaansprakelijkheidsverzekering cruciaal, gezien de verkoop van medische en orthopedische artikelen waarbij productfouten ernstige gevolgen kunnen hebben. Verder is het verstandig om een inventaris- en voorraadverzekering af te sluiten om schade door brand, diefstal of waterschade te dekken. Tot slot kan een beroepsaansprakelijkheidsverzekering van belang zijn, vooral wanneer er professioneel advies wordt gegeven, om financiële risico's bij fouten of nalatigheden te beperken.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15F68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2026-06-13T03:20:57+02:00</dcterms:created>
  <dcterms:modified xsi:type="dcterms:W3CDTF">2026-06-13T03:20:57+02:00</dcterms:modified>
</cp:coreProperties>
</file>

<file path=docProps/custom.xml><?xml version="1.0" encoding="utf-8"?>
<Properties xmlns="http://schemas.openxmlformats.org/officeDocument/2006/custom-properties" xmlns:vt="http://schemas.openxmlformats.org/officeDocument/2006/docPropsVTypes"/>
</file>