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hotels (SBI 55.1) · Gegenereerd op 2 juni 2026</w:t></w:r></w:p><w:p><w:pPr><w:spacing w:after="120"/></w:pPr><w:r><w:rPr><w:sz w:val="22"/><w:szCs w:val="22"/></w:rPr><w:t xml:space="preserve">Hotels bieden tijdelijke accommodatie aan reizigers en toeristen. Ze variëren van eenvoudige budgetaccommodaties tot luxueuze vijfsterrenhotels. De diensten kunnen onder andere overnachtingen, maaltijden, roomservice en recreatieve faciliteiten omvatten. Hotels richten zich op een breed scala aan klanten, waaronder zakenreizigers, vakantiegangers en groepen zoals conferentiegangers.</w:t></w:r></w:p><w:p><w:pPr><w:spacing w:after="120"/></w:pPr><w:r><w:rPr><w:sz w:val="22"/><w:szCs w:val="22"/></w:rPr><w:t xml:space="preserve">De marktomgeving van hotels is dynamisch en sterk afhankelijk van locatie, seizoen en economische factoren. In stedelijke gebieden is er vaak sprake van een hoge concurrentie, terwijl hotels in toeristische regio's seizoensgebonden pieken kunnen ervaren. Technologische ontwikkelingen en veranderende klantverwachtingen, zoals de vraag naar duurzame en gepersonaliseerde ervaringen, beïnvloeden de bedrijfsvoering in deze sector.</w:t></w:r></w:p><w:p><w:pPr><w:spacing w:after="120"/></w:pPr><w:r><w:rPr><w:sz w:val="22"/><w:szCs w:val="22"/></w:rPr><w:t xml:space="preserve">Hotels opereren in een competitieve markt waar prijsstelling en klanttevredenheid cruciaal zijn. De opkomst van online boekingsplatforms heeft de manier waarop klanten hotels selecteren en boeken veranderd, wat een grotere nadruk legt op online reputatie en klantbeoordelingen. Dit vraagt om strategische marketing en een focus op kwaliteitsservice om zich te onderscheiden en klantenbinding te bevorderen.</w:t></w:r></w:p><w:p><w:pPr><w:spacing w:after="200"/></w:pPr><w:r><w:rPr><w:color w:val="B8873F"/><w:sz w:val="20"/><w:szCs w:val="20"/><w:i w:val="1"/><w:iCs w:val="1"/></w:rPr><w:t xml:space="preserve">Branche-gemiddelde brutomarge: 83.6%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Het bedrijf richt zich op het ontwikkelen en exploiteren van een boetiekhotel dat zich onderscheidt door een unieke combinatie van luxe en duurzaamheid. Het hotel biedt hoogwaardige accommodaties met een focus op milieuvriendelijke voorzieningen en materialen, zoals energiezuinige verlichting, waterbesparende systemen en biologische toiletartikelen. Het hotel bedient voornamelijk milieubewuste reizigers en zakenmensen die waarde hechten aan comfort zonder hun ecologische voetafdruk te vergroten. Door het aanbieden van gepersonaliseerde services, zoals een conciërge die duurzame activiteiten en lokale biologische eetgelegenheden aanbeveelt, streeft het hotel ernaar om een unieke en verantwoorde verblijfservaring te bieden. Strategisch gelegen in een populaire toeristische stad, is het hotel ideaal voor gasten die op zoek zijn naar een authentieke en duurzame reiservaring.</w:t></w:r></w:p><w:p><w:pPr><w:pStyle w:val="Heading3"/></w:pPr><w:bookmarkStart w:id="3" w:name="_Toc3"/><w:r><w:t>Missie</w:t></w:r><w:bookmarkEnd w:id="3"/></w:p><w:p><w:pPr><w:spacing w:after="100"/></w:pPr><w:r><w:rPr><w:sz w:val="22"/><w:szCs w:val="22"/></w:rPr><w:t xml:space="preserve">Onze missie is om gasten een onvergetelijke ervaring te bieden door middel van uitmuntende service, comfort en gastvrijheid. Wij staan voor duurzaamheid, innovatie en respect voor de lokale cultuur en omgeving. Door te investeren in de ontwikkeling van ons personeel en samen te werken met lokale leveranciers, dragen wij bij aan de economische groei van de gemeenschap. Wij streven ernaar een veilige en inclusieve plek te creëren waar iedereen zich welkom en gewaardeerd voelt.</w:t></w:r></w:p><w:p><w:pPr><w:pStyle w:val="Heading3"/></w:pPr><w:bookmarkStart w:id="4" w:name="_Toc4"/><w:r><w:t>Visie</w:t></w:r><w:bookmarkEnd w:id="4"/></w:p><w:p><w:pPr><w:spacing w:after="100"/></w:pPr><w:r><w:rPr><w:sz w:val="22"/><w:szCs w:val="22"/></w:rPr><w:t xml:space="preserve">Onze visie is om als hotelketen een toonaangevende rol te spelen in de transformatie naar duurzame en gepersonaliseerde gastvrijheid. We zien een toekomst waarin technologie en duurzaamheid hand in hand gaan om de gastenervaring te verbeteren. Door te investeren in slimme technologieën en milieuvriendelijke oplossingen, willen we onze ecologische voetafdruk minimaliseren en tegelijkertijd voldoen aan de groeiende vraag naar maatwerk en authenticiteit. We streven ernaar om een pionier te zijn in het aanbieden van innovatieve diensten die zowel de klanttevredenheid verhogen als bijdragen aan een duurzamere wereld, waarbij we de standaard zetten voor een nieuwe generatie hotels.</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beschikt over uitgebreide ervaring in de hospitality-industrie, met een sterke focus op klanttevredenheid en operationele efficiëntie. Hij heeft bewezen leiderschapskwaliteiten en is bedreven in het aansturen en motiveren van diverse teams. Zijn vermogen om strategische partnerschappen op te bouwen en te onderhouden, zorgt voor waardevolle samenwerkingen en verbeterde serviceaanbiedingen. Met een scherp oog voor detail en een diepgaand begrip van markttrends, kan hij effectief inspelen op veranderende klantbehoeften en concurrentiedruk. Bovendien heeft hij een sterk financieel inzicht, wat essentieel is voor het beheren van kosten en het maximaliseren van winstgevendheid. Zijn uitstekende communicatievaardigheden zorgen voor een soepele interactie met zowel gasten als medewerkers, wat bijdraagt aan een positieve reputatie van het hotel.</w:t></w:r></w:p><w:p><w:pPr><w:pStyle w:val="Heading3"/></w:pPr><w:bookmarkStart w:id="7" w:name="_Toc7"/><w:r><w:t>Aandachtspunten</w:t></w:r><w:bookmarkEnd w:id="7"/></w:p><w:p><w:pPr><w:spacing w:after="100"/></w:pPr><w:r><w:rPr><w:sz w:val="22"/><w:szCs w:val="22"/></w:rPr><w:t xml:space="preserve">Een zwakte van de ondernemer in de hotelbranche kan een gebrek aan ervaring zijn met het effectief managen van de personeelsbezetting tijdens piek- en dalperiodes. Dit kan leiden tot inefficiëntie en hogere operationele kosten. Daarnaast kan een beperkte kennis van de nieuwste technologieën en digitale marketingstrategieën een nadeel zijn, waardoor het hotel mogelijk minder zichtbaar is voor potentiële gasten. Ook kan het ontbreken van een sterk netwerk in de toeristische sector de mogelijkheden voor samenwerkingen en partnerschappen beperken, wat belangrijk is voor het verhogen van de bezettingsgraad en het verbeteren van de gastenervaring.</w:t></w:r></w:p><w:p><w:pPr><w:pStyle w:val="Heading3"/></w:pPr><w:bookmarkStart w:id="8" w:name="_Toc8"/><w:r><w:t>Branche-ervaring</w:t></w:r><w:bookmarkEnd w:id="8"/></w:p><w:p><w:pPr><w:spacing w:after="100"/></w:pPr><w:r><w:rPr><w:sz w:val="22"/><w:szCs w:val="22"/></w:rPr><w:t xml:space="preserve">Met een achtergrond in Hospitality Management aan de Hotelschool Den Haag, heb ik een solide basis in de kernaspecten van hotelmanagement ontwikkeld. Tijdens mijn opleiding heb ik praktijkervaring opgedaan door stages bij gerenommeerde hotelketens zoals Marriott en Hilton, waar ik betrokken was bij operationele processen en gastrelaties. Na mijn studie heb ik vijf jaar gewerkt als Front Office Manager in een viersterrenhotel, waar ik verantwoordelijk was voor het optimaliseren van de gastbeleving en het aansturen van een team van tien medewerkers. Mijn netwerk omvat professionals in de hotelbranche, waaronder leveranciers van hotelbenodigdheden, branche-experts en leden van de Koninklijke Horeca Nederland. Deze ervaring en contacten stellen mij in staat om trends te herkennen en effectieve strategieën te implementeren.</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hotelbranche (SBI 55.1) in Nederland is een dynamische sector met een aanzienlijke omvang, gekenmerkt door een sterke groei in zowel binnenlandse als internationale toeristen. De markt heeft de afgelopen jaren een gestage groei doorgemaakt, gestimuleerd door toenemende reis- en verblijfsmogelijkheden. Belangrijke trends zijn duurzaamheid, digitalisering en gepersonaliseerde gastbelevingen. Hotels investeren steeds meer in groene initiatieven en technologieën om de gastervaring te verbeteren. Digitalisering speelt een cruciale rol, met een focus op mobiele incheckopties en gepersonaliseerde marketingstrategieën. Belangrijke spelers in de Nederlandse hotelmarkt zijn internationale hotelketens zoals Marriott, Hilton en Accor, evenals sterke lokale ketens en boetiekhotels die zich onderscheiden door unieke ervaringen en service. De concurrentie is intens, vooral in populaire toeristische steden zoals Amsterdam, Rotterdam en Den Haag. De sector profiteert ook van de groeiende trend van bleisure-reizen, waarbij zakelijke en recreatieve reizen worden gecombineerd.</w:t></w:r></w:p><w:p><w:pPr><w:pStyle w:val="Heading3"/></w:pPr><w:bookmarkStart w:id="11" w:name="_Toc11"/><w:r><w:t>Marktsegmentatie</w:t></w:r><w:bookmarkEnd w:id="11"/></w:p><w:p><w:pPr><w:spacing w:after="100"/></w:pPr><w:r><w:rPr><w:sz w:val="22"/><w:szCs w:val="22"/></w:rPr><w:t xml:space="preserve">De hotelbranche kan worden onderverdeeld in diverse klantsegmenten. Een belangrijk segment bestaat uit zakenreizigers, die comfort, snelle incheckprocedures en betrouwbare wifi-verbindingen verlangen. Ze waarderen locaties dicht bij zakelijke districten of luchthavens. Een ander segment zijn toeristen, die op zoek zijn naar unieke ervaringen, gunstige locaties nabij bezienswaardigheden en goede prijs-kwaliteitverhoudingen. Families vormen een derde segment, met behoeften aan ruime kamers, kindvriendelijke voorzieningen en gezinsactiviteiten. Daarnaast zijn er luxe reizigers die exclusiviteit, gepersonaliseerde service en hoogwaardige faciliteiten waarderen. Tot slot zijn er budgetreizigers die prijsbewust zijn en basisvoorzieningen zoeken. Elk segment vraagt om een specifieke benadering in marketing en dienstverlening om hun unieke behoeften te vervullen. Het is cruciaal om deze segmenten te identificeren en gericht te benaderen voor een succesvol hotelbedrijf.</w:t></w:r></w:p><w:p><w:pPr><w:pStyle w:val="Heading3"/></w:pPr><w:bookmarkStart w:id="12" w:name="_Toc12"/><w:r><w:t>Locatie en distributie</w:t></w:r><w:bookmarkEnd w:id="12"/></w:p><w:p><w:pPr><w:spacing w:after="100"/></w:pPr><w:r><w:rPr><w:sz w:val="22"/><w:szCs w:val="22"/></w:rPr><w:t xml:space="preserve">De locatie van het hotel bevindt zich in een centraal stedelijk gebied met goede bereikbaarheid via openbaar vervoer en nabijheid van belangrijke verkeersaders. Deze locatie biedt gemakkelijke toegang tot toeristische attracties, zakelijke districten en culturele voorzieningen, wat essentieel is voor zowel toeristen als zakenreizigers. In de directe omgeving zijn er diverse eetgelegenheden, winkels en recreatiemogelijkheden die de aantrekkelijkheid van de locatie vergroten. Daarnaast is er voldoende parkeergelegenheid beschikbaar voor gasten die met eigen vervoer komen. De nabijheid van een luchthaven binnen een straal van 30 kilometer is een pluspunt voor internationale bezoekers. Deze strategische ligging ondersteunt de aantrekkingskracht van het hotel en bevordert een hoge bezettingsgraad gedurende het hele jaar.</w:t></w:r></w:p><w:p><w:pPr><w:pStyle w:val="Heading3"/></w:pPr><w:bookmarkStart w:id="13" w:name="_Toc13"/><w:r><w:t>Distributie- en verkoopkanalen</w:t></w:r><w:bookmarkEnd w:id="13"/></w:p><w:p><w:pPr><w:spacing w:after="100"/></w:pPr><w:r><w:rPr><w:sz w:val="22"/><w:szCs w:val="22"/></w:rPr><w:t xml:space="preserve">In de hotelbranche zijn diverse distributie- en verkoopkanalen essentieel om de bezettingsgraad te optimaliseren. Directe boekingen via de eigen website zijn cruciaal voor margebehoud en klantrelatiebeheer. Daarnaast zijn online reisagenten (OTA's) zoals Booking.com en Expedia prominente kanalen voor het bereiken van een breed publiek. Samenwerkingen met zakelijke reisagentschappen en touroperators kunnen het zakelijke en groepssegment aanspreken. Metasearch engines zoals Google Hotel Ads en Trivago bieden vergelijkingsmogelijkheden en leiden direct verkeer naar de boekingssite van het hotel. Sociale media platforms en e-mailmarketingcampagnes versterken de directe communicatie met potentiële gasten. Tot slot kan deelname aan loyaliteitsprogramma's en samenwerking met lokale VVV-kantoren de zichtbaarheid verder vergroten en een constante stroom van bezoekers genereren.</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De organisatiestructuur van een hotel kan het best worden beschreven als een functionele structuur, waarbij de hotelmanager de algehele leiding heeft. De rechtsvorm van een hotel is vaak een besloten vennootschap (BV) of een naamloze vennootschap (NV), afhankelijk van de grootte en schaal van de onderneming.</w:t></w:r></w:p><w:p><w:pPr><w:spacing w:after="100"/></w:pPr><w:r><w:rPr><w:sz w:val="22"/><w:szCs w:val="22"/></w:rPr><w:t xml:space="preserve">Onder de hotelmanager vallen verschillende afdelingen, elk geleid door een afdelingshoofd. Deze afdelingen omvatten onder andere:</w:t></w:r></w:p><w:p><w:pPr><w:spacing w:after="100"/></w:pPr><w:r><w:rPr><w:sz w:val="22"/><w:szCs w:val="22"/></w:rPr><w:t xml:space="preserve">1. **Front Office**: Verantwoordelijk voor de receptie, reserveringen en klantenservice.
2. **Housekeeping**: Zorgt voor de schoonmaak en het onderhoud van de kamers en gemeenschappelijke ruimtes.
3. **Food & Beverage**: Beheert de restaurants, bars en roomservice.
4. **Sales & Marketing**: Richt zich op het aantrekken van gasten en het promoten van het hotel.
5. **Finance**: Beheert de boekhouding en financiële planning.
6. **Human Resources**: Verantwoordelijk voor werving, training en personeelsbeheer.
7. **Technische Dienst**: Zorgt voor het onderhoud van de faciliteiten en technische installaties.</w:t></w:r></w:p><w:p><w:pPr><w:spacing w:after="100"/></w:pPr><w:r><w:rPr><w:sz w:val="22"/><w:szCs w:val="22"/></w:rPr><w:t xml:space="preserve">Deze structuur zorgt voor een efficiënte operatie en dienstverlening, essentieel voor het succes van een hotel.</w:t></w:r></w:p><w:p><w:pPr><w:pStyle w:val="Heading3"/></w:pPr><w:bookmarkStart w:id="16" w:name="_Toc16"/><w:r><w:t>Bedrijfsprocessen</w:t></w:r><w:bookmarkEnd w:id="16"/></w:p><w:p><w:pPr><w:spacing w:after="100"/></w:pPr><w:r><w:rPr><w:sz w:val="22"/><w:szCs w:val="22"/></w:rPr><w:t xml:space="preserve">Onze hotelonderneming richt zich op het efficiënt beheren van de vier kernprocessen: inkoop, dienstverlening, verkoop en administratie.</w:t></w:r></w:p><w:p><w:pPr><w:spacing w:after="100"/></w:pPr><w:r><w:rPr><w:sz w:val="22"/><w:szCs w:val="22"/></w:rPr><w:t xml:space="preserve">Bij inkoop ligt de focus op het verkrijgen van hoogwaardige producten en diensten tegen concurrerende prijzen. Dit omvat het selecteren van betrouwbare leveranciers voor voedsel, drank, beddengoed, schoonmaakmiddelen en andere essentiële benodigdheden. Contracten worden regelmatig geëvalueerd om kostenefficiëntie en kwaliteit te waarborgen.</w:t></w:r></w:p><w:p><w:pPr><w:spacing w:after="100"/></w:pPr><w:r><w:rPr><w:sz w:val="22"/><w:szCs w:val="22"/></w:rPr><w:t xml:space="preserve">In de dienstverlening staat gasttevredenheid centraal. Het personeel wordt continu getraind om uitstekende service te bieden, van de receptie tot housekeeping en catering. We implementeren technologieën zoals een geavanceerd Property Management System (PMS) voor een naadloze check-in en check-out ervaring.</w:t></w:r></w:p><w:p><w:pPr><w:spacing w:after="100"/></w:pPr><w:r><w:rPr><w:sz w:val="22"/><w:szCs w:val="22"/></w:rPr><w:t xml:space="preserve">De verkoopstrategie richt zich op het maximaliseren van kamerbezetting en het verhogen van de gemiddelde dagprijs (ADR). Dit wordt bereikt door middel van dynamische prijsstrategieën, online marketingcampagnes en samenwerking met reisbureaus en online boekingsplatforms.</w:t></w:r></w:p><w:p><w:pPr><w:spacing w:after="100"/></w:pPr><w:r><w:rPr><w:sz w:val="22"/><w:szCs w:val="22"/></w:rPr><w:t xml:space="preserve">Administratief gezien zorgen we voor een nauwkeurige financiële boekhouding, regelmatige audits en compliance met de lokale regelgeving. Dit omvat ook het beheren van personeelsdossiers, salarisadministratie en het bijhouden van klantgegevens in overeenstemming met de privacywetgeving. Onze processen zijn erop gericht om zowel operationele efficiëntie als klanttevredenheid te maximaliseren.</w:t></w:r></w:p><w:p><w:pPr><w:pStyle w:val="Heading3"/></w:pPr><w:bookmarkStart w:id="17" w:name="_Toc17"/><w:r><w:t>Inkoop en leveranciers</w:t></w:r><w:bookmarkEnd w:id="17"/></w:p><w:p><w:pPr><w:spacing w:after="100"/></w:pPr><w:r><w:rPr><w:sz w:val="22"/><w:szCs w:val="22"/></w:rPr><w:t xml:space="preserve">Voor een hotelonderneming is het essentieel om strategische relaties met betrouwbare leveranciers op te bouwen. Inkoop omvat een breed scala aan producten en diensten, waaronder beddengoed, toiletartikelen, voedsel en drank, schoonmaakmiddelen en meubilair. Leveranciers van beddengoed en toiletartikelen zijn doorgaans groothandels die gespecialiseerd zijn in horecaproducten. Voedsel en drank worden meestal betrokken van lokale en regionale distributeurs, waarbij versheid en leverbetrouwbaarheid cruciaal zijn. Schoonmaakmiddelen worden vaak ingekocht bij gespecialiseerde bedrijven die veilige en milieuvriendelijke producten leveren. Meubilair en interieurartikelen worden vaak direct van fabrikanten of via gespecialiseerde interieurbureaus betrokken. Het is van belang om flexibele contracten te hebben met leveranciers om in te kunnen spelen op seizoensgebonden fluctuaties in de vraag en om snel aanpassingen te kunnen doen bij veranderende marktcondities.</w:t></w:r></w:p><w:p><w:pPr><w:pStyle w:val="Heading3"/></w:pPr><w:bookmarkStart w:id="18" w:name="_Toc18"/><w:r><w:t>Vergunningen en registraties</w:t></w:r><w:bookmarkEnd w:id="18"/></w:p><w:p><w:pPr><w:spacing w:after="100"/></w:pPr><w:r><w:rPr><w:sz w:val="22"/><w:szCs w:val="22"/></w:rPr><w:t xml:space="preserve">Voor een hotelonderneming (SBI 55.1) zijn diverse vergunningen en registraties essentieel. Allereerst is een exploitatievergunning van de gemeente vereist. Daarnaast moet er een drank- en horecavergunning worden aangevraagd als er alcoholische dranken worden geserveerd. Indien het hotel een restaurant of keuken heeft, is een HACCP-certificering verplicht voor voedselveiligheid. Bij het aanbieden van overnachtingen moet de onderneming zich registreren bij de Kamer van Koophandel. Voor brandveiligheid is een gebruiksvergunning noodzakelijk, en het hotel moet voldoen aan de vereisten van de Wet milieubeheer. Als keurmerk kan het Green Key certificaat relevant zijn voor duurzaamheid.</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In de hotelbranche zijn er diverse risico's die de operationele continuïteit en winstgevendheid kunnen beïnvloeden. Operationeel gezien vormen personeelstekorten en hoge personeelsverloop een aanzienlijk risico, vooral gezien de noodzaak voor getraind en betrouwbaar personeel om een hoogwaardige dienstverlening te garanderen. Daarnaast kunnen onverwachte onderhoudskosten voor faciliteiten en apparatuur de operationele kosten verhogen.</w:t></w:r></w:p><w:p><w:pPr><w:spacing w:after="100"/></w:pPr><w:r><w:rPr><w:sz w:val="22"/><w:szCs w:val="22"/></w:rPr><w:t xml:space="preserve">Marktrisico's omvatten veranderingen in de toeristische vraag, die sterk kunnen worden beïnvloed door economische fluctuaties, natuurrampen of pandemieën, zoals recentelijk is gebleken. Concurrentie binnen de sector is intens, met een constante druk om te innoveren en te concurreren op prijs en kwaliteit, wat de winstmarges kan verkleinen.</w:t></w:r></w:p><w:p><w:pPr><w:spacing w:after="100"/></w:pPr><w:r><w:rPr><w:sz w:val="22"/><w:szCs w:val="22"/></w:rPr><w:t xml:space="preserve">Financieel zijn hotels kwetsbaar voor fluctuaties in de bezettingsgraad, die directe impact hebben op de inkomstenstroom. Bovendien kunnen stijgende kosten voor energie, voedsel en andere operationele benodigdheden de marges verder onder druk zetten. Tot slot kan een hoge schuldenlast, vaak veroorzaakt door vastgoedinvesteringen, het moeilijk maken om financiële tegenslagen op te vangen.</w:t></w:r></w:p><w:p><w:pPr><w:pStyle w:val="Heading3"/></w:pPr><w:bookmarkStart w:id="21" w:name="_Toc21"/><w:r><w:t>Kwaliteitsborging</w:t></w:r><w:bookmarkEnd w:id="21"/></w:p><w:p><w:pPr><w:spacing w:after="100"/></w:pPr><w:r><w:rPr><w:sz w:val="22"/><w:szCs w:val="22"/></w:rPr><w:t xml:space="preserve">In de hotelbranche wordt kwaliteit geborgd door middel van diverse methoden en standaarden. Veel hotels streven naar certificeringen zoals ISO 9001, die eisen stelt aan kwaliteitsmanagementsystemen. Daarnaast zijn er branche-specifieke keurmerken zoals het Green Key certificaat voor duurzaamheid en het Europese Ecolabel. Interne controles spelen een cruciale rol; regelmatig worden audits uitgevoerd om de naleving van standaarden en procedures te garanderen. Gasttevredenheidsonderzoeken en online beoordelingen worden systematisch geëvalueerd en gebruikt om de dienstverlening te verbeteren. Personeelstrainingen zijn essentieel om consistent hoge service te waarborgen. Bovendien worden feedbackmechanismen ingezet om continue verbetering te faciliteren, waardoor hotels niet alleen voldoen aan verwachtingen, maar deze ook overtreffen.</w:t></w:r></w:p><w:p><w:pPr><w:pStyle w:val="Heading3"/></w:pPr><w:bookmarkStart w:id="22" w:name="_Toc22"/><w:r><w:t>Aansprakelijkheden en verzekeringen</w:t></w:r><w:bookmarkEnd w:id="22"/></w:p><w:p><w:pPr><w:spacing w:after="100"/></w:pPr><w:r><w:rPr><w:sz w:val="22"/><w:szCs w:val="22"/></w:rPr><w:t xml:space="preserve">In de hotelbranche zijn er diverse aansprakelijkheden en verzekeringen die essentieel zijn om risico's te beheersen. Ten eerste is een bedrijfsaansprakelijkheidsverzekering cruciaal, aangezien hotels aansprakelijk kunnen worden gesteld voor schade aan gasten of derden, bijvoorbeeld door uitglijden op natte vloeren. Daarnaast is een opstalverzekering noodzakelijk om schade aan het gebouw door brand, storm of inbraak te dekken. Een inventarisverzekering beschermt tegen schade aan de inrichting en apparatuur. Aansprakelijkheid voor voedselvergiftiging of allergische reacties maakt een productaansprakelijkheidsverzekering relevant. Verder is een rechtsbijstandverzekering aan te raden voor juridische ondersteuning bij geschillen. Tot slot kan een bedrijfsschadeverzekering helpen om inkomstenverlies te dekken bij tijdelijke sluiting door onverwachte gebeurtenissen.</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B4250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2026-06-02T16:54:53+02:00</dcterms:created>
  <dcterms:modified xsi:type="dcterms:W3CDTF">2026-06-02T16:54:53+02:00</dcterms:modified>
</cp:coreProperties>
</file>

<file path=docProps/custom.xml><?xml version="1.0" encoding="utf-8"?>
<Properties xmlns="http://schemas.openxmlformats.org/officeDocument/2006/custom-properties" xmlns:vt="http://schemas.openxmlformats.org/officeDocument/2006/docPropsVTypes"/>
</file>