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kantines en catering (SBI 56.2) · Gegenereerd op 30 juni 2026</w:t>
      </w:r>
    </w:p>
    <w:p>
      <w:pPr>
        <w:spacing w:after="120"/>
      </w:pPr>
      <w:r>
        <w:rPr>
          <w:sz w:val="22"/>
          <w:szCs w:val="22"/>
        </w:rPr>
        <w:t xml:space="preserve">Ondernemingen in de sector kantines en catering richten zich op het leveren van voedingsdiensten aan diverse doelgroepen. Dit kan variëren van bedrijfsrestaurants en schoolkantines tot het verzorgen van catering voor evenementen en bijeenkomsten. De focus ligt op het aanbieden van maaltijdoplossingen die aansluiten bij de specifieke wensen en behoeften van de klant, waarbij kwaliteit, hygiëne en klanttevredenheid centraal staan.</w:t>
      </w:r>
    </w:p>
    <w:p>
      <w:pPr>
        <w:spacing w:after="120"/>
      </w:pPr>
      <w:r>
        <w:rPr>
          <w:sz w:val="22"/>
          <w:szCs w:val="22"/>
        </w:rPr>
        <w:t xml:space="preserve">De klantenkring in deze sector is breed en divers. Bedrijven, onderwijsinstellingen, overheidsinstanties en particulieren maken gebruik van de diensten van kantines en cateraars. Deze bedrijven spelen in op de vraag naar gemak en tijdsbesparing, maar ook op trends zoals gezonde voeding en duurzaamheid. Dit vraagt om een flexibele en klantgerichte aanpak.</w:t>
      </w:r>
    </w:p>
    <w:p>
      <w:pPr>
        <w:spacing w:after="120"/>
      </w:pPr>
      <w:r>
        <w:rPr>
          <w:sz w:val="22"/>
          <w:szCs w:val="22"/>
        </w:rPr>
        <w:t xml:space="preserve">De marktomgeving van kantines en catering is dynamisch en concurrerend. Ondernemingen moeten zich continu aanpassen aan veranderende consumentenvoorkeuren en regelgeving op het gebied van voedselveiligheid en duurzaamheid. Daarnaast is er sprake van seizoensgebonden vraag en schommelingen in grondstofprijzen, wat invloed heeft op de bedrijfsvoering en prijsstelling. Het vermogen om efficiënt te opereren en tegelijkertijd in te spelen op marktontwikkelingen is cruciaal voor succes in deze sector.</w:t>
      </w:r>
    </w:p>
    <w:p>
      <w:pPr>
        <w:spacing w:after="200"/>
      </w:pPr>
      <w:r>
        <w:rPr>
          <w:color w:val="B8873F"/>
          <w:sz w:val="20"/>
          <w:szCs w:val="20"/>
          <w:i w:val="1"/>
          <w:iCs w:val="1"/>
        </w:rPr>
        <w:t xml:space="preserve">Branche-gemiddelde brutomarge: 65.3%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aanbieden van duurzame en gezonde cateringoplossingen voor bedrijven en onderwijsinstellingen. Wij leveren dagelijks vers bereide maaltijden en snacks die zijn afgestemd op diverse dieetwensen, zoals vegetarisch, veganistisch en glutenvrij. Ons aanbod omvat zowel ontbijt- als lunchopties, variërend van salades en wraps tot warme schotels. We werken uitsluitend met lokale en biologische ingrediënten om de ecologische voetafdruk te minimaliseren. Daarnaast bieden wij een flexibele abonnementsstructuur, waardoor klanten eenvoudig hun bestellingen kunnen aanpassen aan hun behoeften. Onze service omvat ook de implementatie van milieuvriendelijke verpakkingen en een retourprogramma voor herbruikbare materialen. Hiermee spelen we in op de groeiende vraag naar verantwoorde en gezonde eetoplossingen binnen de zakelijke en educatieve sector.</w:t>
      </w:r>
    </w:p>
    <w:p>
      <w:pPr>
        <w:pStyle w:val="Heading3"/>
      </w:pPr>
      <w:bookmarkStart w:id="3" w:name="_Toc3"/>
      <w:r>
        <w:t>Missie</w:t>
      </w:r>
      <w:bookmarkEnd w:id="3"/>
    </w:p>
    <w:p>
      <w:pPr>
        <w:spacing w:after="100"/>
      </w:pPr>
      <w:r>
        <w:rPr>
          <w:sz w:val="22"/>
          <w:szCs w:val="22"/>
        </w:rPr>
        <w:t xml:space="preserve">Onze missie is om hoogwaardige, voedzame en duurzame maaltijden te leveren aan bedrijven en instellingen. Wij staan voor kwaliteit, klantgerichtheid en duurzaamheid, waarbij we lokale en seizoensgebonden ingrediënten gebruiken om onze ecologische voetafdruk te minimaliseren. Door innovatie en flexibiliteit bieden we cateringoplossingen die aansluiten bij de behoeften van onze klanten. We streven ernaar een positieve maatschappelijke rol te vervullen door gezondere voedingskeuzes te promoten en een verantwoorde partner te zijn in de kantine- en cateringbranche.</w:t>
      </w:r>
    </w:p>
    <w:p>
      <w:pPr>
        <w:pStyle w:val="Heading3"/>
      </w:pPr>
      <w:bookmarkStart w:id="4" w:name="_Toc4"/>
      <w:r>
        <w:t>Visie</w:t>
      </w:r>
      <w:bookmarkEnd w:id="4"/>
    </w:p>
    <w:p>
      <w:pPr>
        <w:spacing w:after="100"/>
      </w:pPr>
      <w:r>
        <w:rPr>
          <w:sz w:val="22"/>
          <w:szCs w:val="22"/>
        </w:rPr>
        <w:t xml:space="preserve">Onze onderneming streeft ernaar om een toonaangevende rol te spelen in de transformatie van de kantine- en cateringbranche door duurzaamheid en innovatie te omarmen. We zien een toekomst waarin lokale en biologische producten de norm zijn, en waarbij technologie wordt ingezet om efficiënte en gepersonaliseerde cateringoplossingen te bieden. Door samen te werken met lokale producenten en het implementeren van duurzame praktijken, willen we niet alleen bijdragen aan een gezondere levensstijl voor onze klanten, maar ook onze ecologische voetafdruk minimaliseren. Onze rol is om als pionier te fungeren in deze verschuiving naar milieuvriendelijke en klantgerichte cateringdiensten.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horeca en heeft een diepgaand begrip van voedings- en hygiënevoorschriften, wat essentieel is voor de kwaliteit en veiligheid in de cateringbranche. Hij/zij heeft een bewezen staat van dienst in het efficiënt beheren van personeelsbeheer en logistiek, cruciaal voor het soepel verlopen van dagelijkse cateringactiviteiten. Met uitstekende klantenservicevaardigheden kan de ondernemer sterke relaties opbouwen met zowel klanten als leveranciers, wat zorgt voor langdurige samenwerking en klanttevredenheid. Bovendien heeft hij/zij een scherp oog voor detail en creativiteit, wat zich vertaalt in innovatieve menu-opties die inspelen op diverse klantbehoeften. Deze combinatie van operationele expertise en klantgerichtheid positioneert de ondernemer goed voor succes in de kantine- en cateringsector.</w:t>
      </w:r>
    </w:p>
    <w:p>
      <w:pPr>
        <w:pStyle w:val="Heading3"/>
      </w:pPr>
      <w:bookmarkStart w:id="7" w:name="_Toc7"/>
      <w:r>
        <w:t>Aandachtspunten</w:t>
      </w:r>
      <w:bookmarkEnd w:id="7"/>
    </w:p>
    <w:p>
      <w:pPr>
        <w:spacing w:after="100"/>
      </w:pPr>
      <w:r>
        <w:rPr>
          <w:sz w:val="22"/>
          <w:szCs w:val="22"/>
        </w:rPr>
        <w:t xml:space="preserve">Een zwakte van de ondernemer in de kantines en cateringbranche kan zijn het gebrek aan innovatie in het menu-aanbod. Veel ondernemers blijven vasthouden aan traditionele gerechten en missen de flexibiliteit om in te spelen op veranderende consumententrends, zoals de toenemende vraag naar gezonde, duurzame en vegetarische opties. Daarnaast kan het ontbreken van sterke financiële planning en budgetbeheer leiden tot inefficiënties en hogere operationele kosten. Het niet optimaal benutten van technologie, zoals online bestelsystemen en sociale media marketing, kan ook een zwakte zijn, waardoor kansen voor klantbetrokkenheid en omzetgroei worden gemist. Tot slot kan het niet voldoende investeren in personeelstraining en ontwikkeling de servicekwaliteit beïnvloeden.</w:t>
      </w:r>
    </w:p>
    <w:p>
      <w:pPr>
        <w:pStyle w:val="Heading3"/>
      </w:pPr>
      <w:bookmarkStart w:id="8" w:name="_Toc8"/>
      <w:r>
        <w:t>Branche-ervaring</w:t>
      </w:r>
      <w:bookmarkEnd w:id="8"/>
    </w:p>
    <w:p>
      <w:pPr>
        <w:spacing w:after="100"/>
      </w:pPr>
      <w:r>
        <w:rPr>
          <w:sz w:val="22"/>
          <w:szCs w:val="22"/>
        </w:rPr>
        <w:t xml:space="preserve">Met meer dan tien jaar ervaring in de kantine- en cateringbranche, ben ik goed vertrouwd met de operationele en strategische aspecten van deze sector. Mijn carrière begon met een opleiding Hotel- en Eventmanagement, waarin ik me specialiseerde in foodservice management. Na mijn studie heb ik vijf jaar als cateringmanager gewerkt bij een groot bedrijfscateringbedrijf, waar ik verantwoordelijk was voor de dagelijkse operatie van meerdere bedrijfsrestaurants. Hier heb ik ervaring opgedaan in menuplanning, inkoop en personeelstraining. Daarnaast heb ik een uitgebreid netwerk opgebouwd met leveranciers en lokale producenten, wat de kwaliteit en verscheidenheid van het aanbod ten goede komt. Mijn betrokkenheid bij brancheverenigingen heeft me verder inzicht gegeven in opkomende trends en best practices in de cateringindustrie.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kantines en catering (SBI 56.2) in Nederland kenmerkt zich door dynamiek en diversiteit. Deze sector bedient zowel de zakelijke als de particuliere markt, variërend van bedrijfskantines tot evenementen- en partycatering. De markt is de afgelopen jaren gestaag gegroeid, mede dankzij de toegenomen vraag naar gemak en op maat gemaakte cateringoplossingen. Belangrijke trends zijn de verschuiving naar gezonde en duurzame voedingsopties, evenals de integratie van technologie voor efficiëntere bestellingen en leveringen.</w:t>
      </w:r>
    </w:p>
    <w:p>
      <w:pPr>
        <w:spacing w:after="100"/>
      </w:pPr>
      <w:r>
        <w:rPr>
          <w:sz w:val="22"/>
          <w:szCs w:val="22"/>
        </w:rPr>
        <w:t xml:space="preserve">De sector wordt gedomineerd door enkele grote spelers, maar er is ook ruimte voor kleinere, gespecialiseerde aanbieders die zich richten op nichemarkten, zoals biologische of veganistische catering. Innovatie en aanpassingsvermogen zijn cruciaal, gezien de veranderende consumentenvoorkeuren en de groeiende vraag naar duurzame en verantwoorde producten. De concurrentie is hevig, maar er zijn volop kansen voor bedrijven die zich onderscheiden door kwaliteit, flexibiliteit en klantgerichtheid.</w:t>
      </w:r>
    </w:p>
    <w:p>
      <w:pPr>
        <w:pStyle w:val="Heading3"/>
      </w:pPr>
      <w:bookmarkStart w:id="11" w:name="_Toc11"/>
      <w:r>
        <w:t>Marktsegmentatie</w:t>
      </w:r>
      <w:bookmarkEnd w:id="11"/>
    </w:p>
    <w:p>
      <w:pPr>
        <w:spacing w:after="100"/>
      </w:pPr>
      <w:r>
        <w:rPr>
          <w:sz w:val="22"/>
          <w:szCs w:val="22"/>
        </w:rPr>
        <w:t xml:space="preserve">In de branche 'kantines en catering' zijn er drie primaire klantsegmenten. Ten eerste, zakelijke klanten zoals bedrijven en overheidsinstellingen, die behoefte hebben aan dagelijkse cateringdiensten voor hun personeel. Deze klanten waarderen flexibiliteit, betrouwbaarheid en een gevarieerd menu dat gezonde opties biedt. Ten tweede, educatieve instellingen zoals scholen en universiteiten, waar de focus ligt op betaalbare en voedzame maaltijden voor studenten. Hier is efficiëntie en snelheid van bediening belangrijk, evenals het vermogen om grote volumes te verwerken. Ten derde, evenementenorganisatoren, die op zoek zijn naar op maat gemaakte cateringoplossingen voor diverse gelegenheden, variërend van conferenties tot bruiloften. Deze groep hecht waarde aan creativiteit in menu-opties, presentatie en een hoge mate van service om aan specifieke evenementbehoeften te voldoen.</w:t>
      </w:r>
    </w:p>
    <w:p>
      <w:pPr>
        <w:pStyle w:val="Heading3"/>
      </w:pPr>
      <w:bookmarkStart w:id="12" w:name="_Toc12"/>
      <w:r>
        <w:t>Locatie en distributie</w:t>
      </w:r>
      <w:bookmarkEnd w:id="12"/>
    </w:p>
    <w:p>
      <w:pPr>
        <w:spacing w:after="100"/>
      </w:pPr>
      <w:r>
        <w:rPr>
          <w:sz w:val="22"/>
          <w:szCs w:val="22"/>
        </w:rPr>
        <w:t xml:space="preserve">De locatie van de onderneming bevindt zich in een bedrijvige omgeving met een hoge voetgangers- en verkeersdichtheid, ideaal voor kantines en cateringdiensten. Nabijheid tot zakelijke districten, scholen of universiteiten is essentieel om een constante stroom van klanten te garanderen. De locatie biedt voldoende parkeergelegenheid en goede toegankelijkheid voor zowel klanten als leveranciers, wat efficiënte leveringen en klantbezoek mogelijk maakt. Daarnaast is het belangrijk dat de locatie beschikt over een ruime, goed geventileerde keukenruimte met mogelijkheden voor opslag van verse en droge goederen. De nabijheid van openbaar vervoer zorgt voor extra toegankelijkheid voor werknemers en klanten. Tot slot is zichtbaarheid van de locatie vanaf de straat een cruciaal kenmerk om spontane klanten aan te trekken en merkbekendheid te vergroten.</w:t>
      </w:r>
    </w:p>
    <w:p>
      <w:pPr>
        <w:pStyle w:val="Heading3"/>
      </w:pPr>
      <w:bookmarkStart w:id="13" w:name="_Toc13"/>
      <w:r>
        <w:t>Distributie- en verkoopkanalen</w:t>
      </w:r>
      <w:bookmarkEnd w:id="13"/>
    </w:p>
    <w:p>
      <w:pPr>
        <w:spacing w:after="100"/>
      </w:pPr>
      <w:r>
        <w:rPr>
          <w:sz w:val="22"/>
          <w:szCs w:val="22"/>
        </w:rPr>
        <w:t xml:space="preserve">In de kantines en cateringbranche zijn directe verkoop- en distributiekanalen essentieel. Kantines in bedrijfsomgevingen en scholen dienen als primaire verkoopkanalen, waarbij contracten met organisaties worden aangegaan voor regelmatige levering van maaltijden en snacks. Daarnaast zijn cateringevenementen, zoals bruiloften, bedrijfsfeesten en conferenties, belangrijke kanalen die vaak via mond-tot-mondreclame en netwerkrelaties worden verkregen. Online platforms worden steeds belangrijker voor het plaatsen van bestellingen en het beheren van leveringen, waarbij klanten via websites of apps hun cateringbehoeften kunnen specificeren. Samenwerkingen met leveranciers van verse producten zijn cruciaal voor een efficiënte distributie. Logistieke partnerschappen zorgen voor tijdige levering en kwaliteitsbehoud. Tenslotte kunnen sociale media en digitale marketing de zichtbaarheid van de diensten vergroten, waardoor nieuwe klanten worden aangetrokken en bestaande relaties worden versterkt.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kantines en catering branche (SBI 56.2) is vaak georganiseerd als een besloten vennootschap (BV) vanwege de beperkte aansprakelijkheid en fiscale voordelen. De organisatiestructuur bestaat doorgaans uit een directie, die verantwoordelijk is voor de strategische besluitvorming en het algemene management van de onderneming. De directie wordt bijgestaan door een operationeel manager, die toezicht houdt op de dagelijkse activiteiten en de efficiëntie van de operaties waarborgt.</w:t>
      </w:r>
    </w:p>
    <w:p>
      <w:pPr>
        <w:spacing w:after="100"/>
      </w:pPr>
      <w:r>
        <w:rPr>
          <w:sz w:val="22"/>
          <w:szCs w:val="22"/>
        </w:rPr>
        <w:t xml:space="preserve">Onder de operationeel manager vallen verschillende afdelingen:</w:t>
      </w:r>
    </w:p>
    <w:p>
      <w:pPr>
        <w:spacing w:after="100"/>
      </w:pPr>
      <w:r>
        <w:rPr>
          <w:sz w:val="22"/>
          <w:szCs w:val="22"/>
        </w:rPr>
        <w:t xml:space="preserve">1. **Keukenpersoneel**: Bestaat uit chefs en hulpkoks die verantwoordelijk zijn voor de bereiding en presentatie van maaltijden.
2. **Servicepersoneel**: Zorgt voor de klantbediening en de algehele gastvrijheidsbeleving.</w:t>
      </w:r>
    </w:p>
    <w:p>
      <w:pPr>
        <w:spacing w:after="100"/>
      </w:pPr>
      <w:r>
        <w:rPr>
          <w:sz w:val="22"/>
          <w:szCs w:val="22"/>
        </w:rPr>
        <w:t xml:space="preserve">3. **Inkoop en logistiek**: Verantwoordelijk voor de inkoop van ingrediënten en benodigdheden, evenals de logistieke planning voor leveringen.</w:t>
      </w:r>
    </w:p>
    <w:p>
      <w:pPr>
        <w:spacing w:after="100"/>
      </w:pPr>
      <w:r>
        <w:rPr>
          <w:sz w:val="22"/>
          <w:szCs w:val="22"/>
        </w:rPr>
        <w:t xml:space="preserve">4. **Sales en marketing**: Richt zich op klantacquisitie, contractbeheer en promotionele activiteiten.</w:t>
      </w:r>
    </w:p>
    <w:p>
      <w:pPr>
        <w:spacing w:after="100"/>
      </w:pPr>
      <w:r>
        <w:rPr>
          <w:sz w:val="22"/>
          <w:szCs w:val="22"/>
        </w:rPr>
        <w:t xml:space="preserve">5. **Financiën en administratie**: Beheert de boekhouding, budgettering en personeelsadministratie.</w:t>
      </w:r>
    </w:p>
    <w:p>
      <w:pPr>
        <w:spacing w:after="100"/>
      </w:pPr>
      <w:r>
        <w:rPr>
          <w:sz w:val="22"/>
          <w:szCs w:val="22"/>
        </w:rPr>
        <w:t xml:space="preserve">Deze structuur zorgt voor een soepele operationele workflow en een duidelijke rolverdeling binnen het bedrijf.</w:t>
      </w:r>
    </w:p>
    <w:p>
      <w:pPr>
        <w:pStyle w:val="Heading3"/>
      </w:pPr>
      <w:bookmarkStart w:id="16" w:name="_Toc16"/>
      <w:r>
        <w:t>Bedrijfsprocessen</w:t>
      </w:r>
      <w:bookmarkEnd w:id="16"/>
    </w:p>
    <w:p>
      <w:pPr>
        <w:spacing w:after="100"/>
      </w:pPr>
      <w:r>
        <w:rPr>
          <w:sz w:val="22"/>
          <w:szCs w:val="22"/>
        </w:rPr>
        <w:t xml:space="preserve">In de kantine- en cateringbranche zijn de bedrijfsprocessen essentieel voor het leveren van kwaliteitsdiensten. Het inkoopproces begint met het selecteren van betrouwbare leveranciers voor verse en kwalitatieve ingrediënten, waarbij rekening wordt gehouden met seizoensgebonden producten en duurzaamheidscriteria. Er worden langdurige relaties opgebouwd om consistentie en kostenefficiëntie te waarborgen.</w:t>
      </w:r>
    </w:p>
    <w:p>
      <w:pPr>
        <w:spacing w:after="100"/>
      </w:pPr>
      <w:r>
        <w:rPr>
          <w:sz w:val="22"/>
          <w:szCs w:val="22"/>
        </w:rPr>
        <w:t xml:space="preserve">Bij de productie en dienstverlening staat de bereiding van maaltijden centraal, waarbij voedselveiligheid en hygiëne strikt worden nageleefd volgens HACCP-richtlijnen. Er wordt gewerkt met een team van ervaren koks en cateringmedewerkers die zorgen voor een gevarieerd en aantrekkelijk menu, dat voldoet aan de voedingsbehoeften en voorkeuren van de klanten.</w:t>
      </w:r>
    </w:p>
    <w:p>
      <w:pPr>
        <w:spacing w:after="100"/>
      </w:pPr>
      <w:r>
        <w:rPr>
          <w:sz w:val="22"/>
          <w:szCs w:val="22"/>
        </w:rPr>
        <w:t xml:space="preserve">Het verkoopproces omvat het opstellen van offertes en contracten met klanten, variërend van bedrijven tot scholen en evenementenorganisaties. Er wordt gestreefd naar klanttevredenheid door het bieden van flexibele en op maat gemaakte cateringoplossingen.</w:t>
      </w:r>
    </w:p>
    <w:p>
      <w:pPr>
        <w:spacing w:after="100"/>
      </w:pPr>
      <w:r>
        <w:rPr>
          <w:sz w:val="22"/>
          <w:szCs w:val="22"/>
        </w:rPr>
        <w:t xml:space="preserve">De administratie speelt een cruciale rol in het bijhouden van financiële transacties, voorraadbeheer en personeelsadministratie. Efficiënte administratie zorgt voor een nauwkeurige boekhouding en rapportage, wat bijdraagt aan strategische beslissingen en de algehele bedrijfsvoering ondersteunt.</w:t>
      </w:r>
    </w:p>
    <w:p>
      <w:pPr>
        <w:pStyle w:val="Heading3"/>
      </w:pPr>
      <w:bookmarkStart w:id="17" w:name="_Toc17"/>
      <w:r>
        <w:t>Inkoop en leveranciers</w:t>
      </w:r>
      <w:bookmarkEnd w:id="17"/>
    </w:p>
    <w:p>
      <w:pPr>
        <w:spacing w:after="100"/>
      </w:pPr>
      <w:r>
        <w:rPr>
          <w:sz w:val="22"/>
          <w:szCs w:val="22"/>
        </w:rPr>
        <w:t xml:space="preserve">In de kantine- en cateringbranche is het van cruciaal belang om betrouwbare en kwalitatieve leveranciers te selecteren voor een efficiënte bedrijfsvoering. Typische inkooppatronen omvatten versproducten zoals groenten, fruit, vlees en zuivel, die dagelijks of wekelijks worden ingekocht bij lokale groothandels of gespecialiseerde leveranciers. Non-foodartikelen zoals servetten, borden en bestek worden vaak maandelijks ingekocht bij horecagroothandels.</w:t>
      </w:r>
    </w:p>
    <w:p>
      <w:pPr>
        <w:spacing w:after="100"/>
      </w:pPr>
      <w:r>
        <w:rPr>
          <w:sz w:val="22"/>
          <w:szCs w:val="22"/>
        </w:rPr>
        <w:t xml:space="preserve">Relaties met leveranciers worden gekenmerkt door langdurige samenwerkingen om volumevoordelen en consistentie in kwaliteit te waarborgen. Leveranciers zoals Bidfood en Sligro zijn veelvoorkomende partners in deze branche, vanwege hun brede assortiment en betrouwbare leveringen. Het is essentieel om flexibel te blijven en alternatieve leveranciers te identificeren om in te spelen op schommelingen in de vraag of leveringsproblemen, vooral in tijden van seizoensgebonden veranderingen of onverwachte marktschommelingen.</w:t>
      </w:r>
    </w:p>
    <w:p>
      <w:pPr>
        <w:pStyle w:val="Heading3"/>
      </w:pPr>
      <w:bookmarkStart w:id="18" w:name="_Toc18"/>
      <w:r>
        <w:t>Vergunningen en registraties</w:t>
      </w:r>
      <w:bookmarkEnd w:id="18"/>
    </w:p>
    <w:p>
      <w:pPr>
        <w:spacing w:after="100"/>
      </w:pPr>
      <w:r>
        <w:rPr>
          <w:sz w:val="22"/>
          <w:szCs w:val="22"/>
        </w:rPr>
        <w:t xml:space="preserve">Voor een onderneming in de branche 'kantines en catering' (SBI 56.2) zijn diverse vergunningen en registraties vereist. Allereerst is een registratie bij de Kamer van Koophandel (KvK) verplicht. Daarnaast moet de onderneming voldoen aan de eisen van de Nederlandse Voedsel- en Warenautoriteit (NVWA) voor voedselveiligheid en hygiëne, waaronder de HACCP-normen. Afhankelijk van de locatie en activiteiten kan een exploitatievergunning van de gemeente nodig zijn. Indien alcoholische dranken worden geserveerd, is een Drank- en Horecavergunning vereist. Verder kan deelname aan het Keurmerk Catering, dat staat voor duurzaamheid en kwaliteit, een meerwaarde bieden. Tot slot moet rekening worden gehouden met milieuregels en brandveiligheidseisen.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onderneming in de kantines en cateringbranche is de afhankelijkheid van personeel. Het vinden en behouden van gekwalificeerde medewerkers kan uitdagend zijn, vooral in piekperiodes zoals feestdagen of grote evenementen. Daarnaast vormt voedselveiligheid een cruciaal risico. Een enkele voedselvergiftiging kan aanzienlijke reputatieschade en juridische gevolgen met zich meebrengen.</w:t>
      </w:r>
    </w:p>
    <w:p>
      <w:pPr>
        <w:spacing w:after="100"/>
      </w:pPr>
      <w:r>
        <w:rPr>
          <w:sz w:val="22"/>
          <w:szCs w:val="22"/>
        </w:rPr>
        <w:t xml:space="preserve">Marktrisico's omvatten veranderingen in consumentenvoorkeuren en trends. De groeiende vraag naar gezonde en duurzame voedselopties vereist dat bedrijven zich voortdurend aanpassen. Het niet bijhouden van deze trends kan leiden tot omzetverlies en marktaandeel.</w:t>
      </w:r>
    </w:p>
    <w:p>
      <w:pPr>
        <w:spacing w:after="100"/>
      </w:pPr>
      <w:r>
        <w:rPr>
          <w:sz w:val="22"/>
          <w:szCs w:val="22"/>
        </w:rPr>
        <w:t xml:space="preserve">Financieel gezien is cashflowbeheer essentieel. Seizoensgebonden schommelingen in vraag kunnen leiden tot periodes van lage inkomsten, terwijl vaste kosten zoals huur en salarissen doorlopen. Daarnaast kunnen stijgende voedsel- en transportkosten de winstmarges onder druk zetten. Het niet adequaat omgaan met deze financiële risico's kan de levensvatbaarheid van de onderneming bedreigen.</w:t>
      </w:r>
    </w:p>
    <w:p>
      <w:pPr>
        <w:pStyle w:val="Heading3"/>
      </w:pPr>
      <w:bookmarkStart w:id="21" w:name="_Toc21"/>
      <w:r>
        <w:t>Kwaliteitsborging</w:t>
      </w:r>
      <w:bookmarkEnd w:id="21"/>
    </w:p>
    <w:p>
      <w:pPr>
        <w:spacing w:after="100"/>
      </w:pPr>
      <w:r>
        <w:rPr>
          <w:sz w:val="22"/>
          <w:szCs w:val="22"/>
        </w:rPr>
        <w:t xml:space="preserve">In de kantines en cateringbranche wordt kwaliteit geborgd door het implementeren van erkende normen en procedures. Veel bedrijven hanteren HACCP (Hazard Analysis and Critical Control Points) voor voedselveiligheid, wat een systematische preventieve aanpak is om gevaren in voedselproductie te identificeren en te beheersen. Daarnaast kunnen bedrijven kiezen voor ISO 22000-certificering, die de eisen voor een voedselveiligheidsmanagementsysteem specificeert. Interne controles worden regelmatig uitgevoerd, waarbij medewerkers getraind worden in hygiëne en voedselveiligheid. Keurmerken zoals het 'Beter Leven' keurmerk en het 'EKO-keurmerk' worden gebruikt om duurzaamheid en diervriendelijkheid te waarborgen. Tot slot worden klanttevredenheidsenquêtes en feedbacksystemen ingezet om continue verbetering te stimuleren en klantverwachtingen te overtreffen.</w:t>
      </w:r>
    </w:p>
    <w:p>
      <w:pPr>
        <w:pStyle w:val="Heading3"/>
      </w:pPr>
      <w:bookmarkStart w:id="22" w:name="_Toc22"/>
      <w:r>
        <w:t>Aansprakelijkheden en verzekeringen</w:t>
      </w:r>
      <w:bookmarkEnd w:id="22"/>
    </w:p>
    <w:p>
      <w:pPr>
        <w:spacing w:after="100"/>
      </w:pPr>
      <w:r>
        <w:rPr>
          <w:sz w:val="22"/>
          <w:szCs w:val="22"/>
        </w:rPr>
        <w:t xml:space="preserve">In de kantines en cateringbranche zijn er diverse aansprakelijkheden en verzekeringen die essentieel zijn. Bedrijfsaansprakelijkheidsverzekering is cruciaal om schadeclaims van derden te dekken, bijvoorbeeld bij voedselvergiftiging of allergische reacties veroorzaakt door geserveerd eten. Daarnaast is een productaansprakelijkheidsverzekering belangrijk, omdat deze dekking biedt voor schade veroorzaakt door gebrekkige producten. Een rechtsbijstandverzekering kan juridische ondersteuning bieden bij geschillen met leveranciers of klanten. Voor het personeel is een verzekering voor bedrijfsongevallen relevant, gezien de fysieke aard van het werk. Tot slot is een inventaris- en goederenverzekering aan te raden om schade aan apparatuur of voorraad door brand, diefstal of waterschade te dekken. Deze verzekeringen helpen financiële risico's te beperken en zorgen voor continuïteit van de bedrijfsvoering.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1FF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2026-06-30T03:06:06+02:00</dcterms:created>
  <dcterms:modified xsi:type="dcterms:W3CDTF">2026-06-30T03:06:06+02:00</dcterms:modified>
</cp:coreProperties>
</file>

<file path=docProps/custom.xml><?xml version="1.0" encoding="utf-8"?>
<Properties xmlns="http://schemas.openxmlformats.org/officeDocument/2006/custom-properties" xmlns:vt="http://schemas.openxmlformats.org/officeDocument/2006/docPropsVTypes"/>
</file>