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verhuur en lease van auto's, consumentenartikelen, machines en overige roerende goederen (SBI 77) · Gegenereerd op 30 juni 2026</w:t>
      </w:r>
    </w:p>
    <w:p>
      <w:pPr>
        <w:spacing w:after="120"/>
      </w:pPr>
      <w:r>
        <w:rPr>
          <w:sz w:val="22"/>
          <w:szCs w:val="22"/>
        </w:rPr>
        <w:t xml:space="preserve">Ondernemingen in de sector verhuur en lease van auto's, consumentenartikelen, machines en overige roerende goederen bieden een breed scala aan producten aan voor zowel particuliere als zakelijke klanten. Deze bedrijven richten zich op het tijdelijk ter beschikking stellen van goederen zonder dat de klant deze hoeft aan te schaffen. Dit biedt flexibiliteit en kostenbesparing voor klanten die geen behoefte hebben aan langdurig eigendom van deze goederen.</w:t>
      </w:r>
    </w:p>
    <w:p>
      <w:pPr>
        <w:spacing w:after="120"/>
      </w:pPr>
      <w:r>
        <w:rPr>
          <w:sz w:val="22"/>
          <w:szCs w:val="22"/>
        </w:rPr>
        <w:t xml:space="preserve">De markt voor verhuur en lease is dynamisch en wordt beïnvloed door factoren zoals economische omstandigheden, technologische ontwikkelingen en veranderende klantbehoeften. Bedrijven in deze sector moeten inspelen op trends zoals de opkomst van deelplatformen en de toenemende vraag naar duurzame en energiezuinige producten. Door zich aan te passen aan deze veranderingen, kunnen zij concurrerend blijven en inspelen op de behoeften van een diverse klantenkring.</w:t>
      </w:r>
    </w:p>
    <w:p>
      <w:pPr>
        <w:spacing w:after="120"/>
      </w:pPr>
      <w:r>
        <w:rPr>
          <w:sz w:val="22"/>
          <w:szCs w:val="22"/>
        </w:rPr>
        <w:t xml:space="preserve">Klanten in deze sector variëren van particulieren die tijdelijke behoeften hebben, zoals voor vakantieauto's of gereedschap, tot bedrijven die machines en apparatuur nodig hebben voor specifieke projecten. De sector biedt ook oplossingen voor klanten die wensen te profiteren van de nieuwste technologieën zonder te investeren in eigendom, zoals bij het leasen van bedrijfsauto's en IT-apparatuur.</w:t>
      </w:r>
    </w:p>
    <w:p>
      <w:pPr>
        <w:spacing w:after="200"/>
      </w:pPr>
      <w:r>
        <w:rPr>
          <w:color w:val="B8873F"/>
          <w:sz w:val="20"/>
          <w:szCs w:val="20"/>
          <w:i w:val="1"/>
          <w:iCs w:val="1"/>
        </w:rPr>
        <w:t xml:space="preserve">Branche-gemiddelde brutomarge: 66.1%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verhuur en lease van elektrische voertuigen, waaronder auto's, scooters en fietsen, aan zowel particulieren als bedrijven die duurzaamheid hoog in het vaandel hebben staan. We bieden flexibele leasecontracten aan met een focus op kortetermijnverhuur voor stedelijke gebieden waar milieuzones van kracht zijn. Ons aanbod omvat tevens een reeks consumentenartikelen zoals elektrische gereedschappen en huishoudelijke apparaten, ideaal voor klanten die tijdelijk gebruik wensen zonder de verplichting van aankoop. Daarnaast verhuren we machines voor de bouwsector, zoals graafmachines en hoogwerkers, aan kleine en middelgrote aannemers. Onze service kenmerkt zich door een eenvoudig online reserveringssysteem, transparante prijsstructuren en een uitgebreide klantenservice die beschikbaar is voor ondersteuning en advies.</w:t>
      </w:r>
    </w:p>
    <w:p>
      <w:pPr>
        <w:pStyle w:val="Heading3"/>
      </w:pPr>
      <w:bookmarkStart w:id="3" w:name="_Toc3"/>
      <w:r>
        <w:t>Missie</w:t>
      </w:r>
      <w:bookmarkEnd w:id="3"/>
    </w:p>
    <w:p>
      <w:pPr>
        <w:spacing w:after="100"/>
      </w:pPr>
      <w:r>
        <w:rPr>
          <w:sz w:val="22"/>
          <w:szCs w:val="22"/>
        </w:rPr>
        <w:t xml:space="preserve">Onze missie is om betrouwbare en flexibele verhuur- en leaseoplossingen te bieden voor auto's, consumentenartikelen, machines en overige roerende goederen, met een sterke focus op klanttevredenheid en duurzaamheid. We streven ernaar om hoogwaardige producten en diensten toegankelijk te maken voor iedereen, met een transparante en eerlijke benadering. Onze kernwaarden zijn integriteit, innovatie en klantgerichtheid, waarbij we bijdragen aan een circulaire economie door het bevorderen van hergebruik en het minimaliseren van onze ecologische voetafdruk.</w:t>
      </w:r>
    </w:p>
    <w:p>
      <w:pPr>
        <w:pStyle w:val="Heading3"/>
      </w:pPr>
      <w:bookmarkStart w:id="4" w:name="_Toc4"/>
      <w:r>
        <w:t>Visie</w:t>
      </w:r>
      <w:bookmarkEnd w:id="4"/>
    </w:p>
    <w:p>
      <w:pPr>
        <w:spacing w:after="100"/>
      </w:pPr>
      <w:r>
        <w:rPr>
          <w:sz w:val="22"/>
          <w:szCs w:val="22"/>
        </w:rPr>
        <w:t xml:space="preserve">Onze visie is om marktleider te worden in de verhuur- en leasebranche door duurzame en innovatieve oplossingen te bieden die inspelen op veranderende klantbehoeften en technologische ontwikkelingen. We streven ernaar om een uitgebreid assortiment van auto's, consumentenartikelen, machines en overige roerende goederen beschikbaar te stellen, waarbij we prioriteit geven aan milieuvriendelijke opties en efficiënte service. Door strategische partnerschappen en investeringen in digitale platforms willen we de toegankelijkheid en gebruiksgemak voor onze klanten vergroten. We zien een toekomst waarin flexibiliteit en duurzaamheid centraal staan en we willen een voortrekkersrol vervullen in de transitie naar een circulaire economie in onze 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verhuur- en leasebranche, met een scherp inzicht in markttrends en klantbehoeften. Hij heeft sterke onderhandelingsvaardigheden, essentieel voor het sluiten van gunstige contracten met leveranciers en klanten. Zijn analytische vaardigheden stellen hem in staat om risico's te evalueren en financiële prognoses nauwkeurig te maken. Hij heeft een bewezen staat van dienst in het opbouwen en onderhouden van langdurige klantrelaties, ondersteund door uitstekende communicatieve vaardigheden. Daarnaast heeft hij een solide kennis van de juridische en fiscale aspecten van verhuur- en leaseovereenkomsten. Deze kwaliteiten, gecombineerd met een proactieve houding en aanpassingsvermogen, maken hem bijzonder geschikt om in te spelen op veranderende marktomstandigheden in de verhuur- en leasebranche.</w:t>
      </w:r>
    </w:p>
    <w:p>
      <w:pPr>
        <w:pStyle w:val="Heading3"/>
      </w:pPr>
      <w:bookmarkStart w:id="7" w:name="_Toc7"/>
      <w:r>
        <w:t>Aandachtspunten</w:t>
      </w:r>
      <w:bookmarkEnd w:id="7"/>
    </w:p>
    <w:p>
      <w:pPr>
        <w:spacing w:after="100"/>
      </w:pPr>
      <w:r>
        <w:rPr>
          <w:sz w:val="22"/>
          <w:szCs w:val="22"/>
        </w:rPr>
        <w:t xml:space="preserve">Een zwakte van de ondernemer in de verhuur- en leasebranche kan zijn dat er onvoldoende aandacht wordt besteed aan het bijhouden van de technologische ontwikkelingen en trends binnen de sector. Hierdoor kan de ondernemer achterop raken in het aanbieden van innovatieve diensten of het efficiënt managen van de voorraad en klantrelaties. Daarnaast kan het ontbreken van een sterk netwerk in de branche leiden tot gemiste kansen voor samenwerking of uitbreiding. Een andere zwakte kan zijn dat er onvoldoende focus ligt op het optimaliseren van de klanttevredenheid en service, wat essentieel is voor het behouden van klanten in een concurrerende markt.</w:t>
      </w:r>
    </w:p>
    <w:p>
      <w:pPr>
        <w:pStyle w:val="Heading3"/>
      </w:pPr>
      <w:bookmarkStart w:id="8" w:name="_Toc8"/>
      <w:r>
        <w:t>Branche-ervaring</w:t>
      </w:r>
      <w:bookmarkEnd w:id="8"/>
    </w:p>
    <w:p>
      <w:pPr>
        <w:spacing w:after="100"/>
      </w:pPr>
      <w:r>
        <w:rPr>
          <w:sz w:val="22"/>
          <w:szCs w:val="22"/>
        </w:rPr>
        <w:t xml:space="preserve">Met meer dan tien jaar ervaring in de verhuur- en leasebranche, heb ik uitgebreide expertise opgebouwd in het beheren van wagenparken en het optimaliseren van leasecontracten voor zowel consumenten als bedrijven. Na het behalen van een Bachelor in Bedrijfskunde, heb ik gewerkt bij een toonaangevend autoverhuurbedrijf, waar ik verantwoordelijk was voor de operationele efficiëntie en klanttevredenheid. Mijn rol omvatte het ontwikkelen van strategische partnerships met autofabrikanten en het onderhouden van relaties met belangrijke leveranciers. Daarnaast heb ik een breed netwerk opgebouwd binnen de sector, bestaande uit industrie-experts, zakelijke klanten en brancheorganisaties. Regelmatige deelname aan brancheconferenties heeft mijn inzicht in markttrends verdiept, waardoor ik in staat ben om innovatieve oplossingen te bieden die aansluiten bij de behoeften van onze klanten.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verhuur en lease van auto's, consumentenartikelen, machines en overige roerende goederen in Nederland is dynamisch en veelzijdig. Deze markt kent een aanzienlijke omvang met een sterke aanwezigheid van zowel grote als kleinere spelers. De groei wordt gestimuleerd door trends als deeleconomie, duurzaamheid en digitalisering. Consumenten en bedrijven kiezen steeds vaker voor huren of leasen als een flexibeler en kostenefficiënter alternatief voor aanschaf. Belangrijke spelers in deze sector zijn bedrijven als LeasePlan en Hertz, die zich richten op autoverhuur, terwijl partijen als Boels en Loxam zich specialiseren in machineverhuur. Innovaties zoals online platforms en mobiele apps faciliteren eenvoudiger toegang tot verhuur- en leaseopties, wat de markt verder stimuleert. De sector ondergaat ook een transitie naar duurzaamheid, met een toenemende vraag naar elektrische voertuigen en energiezuinige machines. Hierdoor blijft de markt zich ontwikkelen en biedt het kansen voor nieuwe en bestaande spelers.</w:t>
      </w:r>
    </w:p>
    <w:p>
      <w:pPr>
        <w:pStyle w:val="Heading3"/>
      </w:pPr>
      <w:bookmarkStart w:id="11" w:name="_Toc11"/>
      <w:r>
        <w:t>Marktsegmentatie</w:t>
      </w:r>
      <w:bookmarkEnd w:id="11"/>
    </w:p>
    <w:p>
      <w:pPr>
        <w:spacing w:after="100"/>
      </w:pPr>
      <w:r>
        <w:rPr>
          <w:sz w:val="22"/>
          <w:szCs w:val="22"/>
        </w:rPr>
        <w:t xml:space="preserve">De marktsegmentatie voor de verhuur- en leasebranche van auto's, consumentenartikelen, machines en overige roerende goederen omvat verschillende klantsegmenten. Het eerste segment bestaat uit particulieren die tijdelijke toegang tot voertuigen of apparatuur nodig hebben zonder de verplichting van eigendom. Ze zoeken flexibiliteit en gemak, vaak voor reizen of speciale evenementen. Het tweede segment omvat kleine tot middelgrote ondernemingen die kostenefficiënt willen opereren door het leasen van voertuigen of machines om kapitaalinvesteringen te minimaliseren. Dit segment waardeert transparante contractvoorwaarden en betrouwbare klantenservice. Het derde segment bestaat uit grote bedrijven en overheidsinstellingen die vaak langdurige leasecontracten afsluiten voor wagenparken of gespecialiseerde apparatuur. Zij eisen schaalvoordelen, consistentie in dienstverlening en uitgebreide onderhoudsopties. Elk segment heeft behoefte aan betrouwbaarheid, flexibiliteit en kosteneffectiviteit in de dienstverlening.</w:t>
      </w:r>
    </w:p>
    <w:p>
      <w:pPr>
        <w:pStyle w:val="Heading3"/>
      </w:pPr>
      <w:bookmarkStart w:id="12" w:name="_Toc12"/>
      <w:r>
        <w:t>Locatie en distributie</w:t>
      </w:r>
      <w:bookmarkEnd w:id="12"/>
    </w:p>
    <w:p>
      <w:pPr>
        <w:spacing w:after="100"/>
      </w:pPr>
      <w:r>
        <w:rPr>
          <w:sz w:val="22"/>
          <w:szCs w:val="22"/>
        </w:rPr>
        <w:t xml:space="preserve">De onderneming is strategisch gevestigd nabij een belangrijke verkeersader, waardoor gemakkelijke toegang tot snelwegen en openbaar vervoer wordt gewaarborgd. Deze locatie biedt ruime parkeergelegenheid en een groot opslagterrein, essentieel voor het efficiënt beheren van een diverse vloot aan voertuigen, consumentenartikelen, machines en andere roerende goederen. De nabijheid van een industrieterrein en een commerciële zone zorgt voor een constante stroom van potentiële zakelijke klanten. Bovendien is er een goede zichtbaarheid vanaf de weg, wat de herkenbaarheid en aantrekkingskracht van de onderneming versterkt. De aanwezigheid van nabijgelegen faciliteiten zoals tankstations en onderhoudsservices draagt bij aan de operationele efficiëntie. De locatie is tevens goed bereikbaar voor klanten uit omliggende steden en dorpen, wat de klantendekking vergroot.</w:t>
      </w:r>
    </w:p>
    <w:p>
      <w:pPr>
        <w:pStyle w:val="Heading3"/>
      </w:pPr>
      <w:bookmarkStart w:id="13" w:name="_Toc13"/>
      <w:r>
        <w:t>Distributie- en verkoopkanalen</w:t>
      </w:r>
      <w:bookmarkEnd w:id="13"/>
    </w:p>
    <w:p>
      <w:pPr>
        <w:spacing w:after="100"/>
      </w:pPr>
      <w:r>
        <w:rPr>
          <w:sz w:val="22"/>
          <w:szCs w:val="22"/>
        </w:rPr>
        <w:t xml:space="preserve">In de branche van verhuur en lease van auto's, consumentenartikelen, machines en overige roerende goederen zijn diverse distributie- en verkoopkanalen gangbaar. Fysieke verkooppunten zoals winkels en showrooms spelen een cruciale rol, waar klanten producten kunnen bezichtigen en direct huren of leasen. Online platforms en websites zijn essentieel voor het bereiken van een breder publiek en bieden gebruiksgemak door het mogelijk te maken om reserveringen en betalingen digitaal af te handelen. Daarnaast worden partnerships met lokale bedrijven en evenementenorganisatoren vaak benut om specifieke doelgroepen te bereiken. Verkoop via gespecialiseerde marktplaatsen en platforms die zich richten op verhuur van goederen wordt steeds belangrijker. Tot slot zijn samenwerkingen met grote bedrijven en overheidsinstanties effectief voor langetermijncontracten en zakelijke leaseovereenkomsten.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verhuur- en leasebranche van auto's, consumentenartikelen, machines en overige roerende goederen is doorgaans georganiseerd als een besloten vennootschap (BV) vanwege de beperkte aansprakelijkheid en de mogelijkheid om investeerders aan te trekken. De organisatiestructuur bestaat uit een directie, vaak met een algemeen directeur die de strategische leiding heeft. Onder de directie bevindt zich het managementteam, bestaande uit een operationeel manager, een financieel manager en een marketing- en salesmanager.</w:t>
      </w:r>
    </w:p>
    <w:p>
      <w:pPr>
        <w:spacing w:after="100"/>
      </w:pPr>
      <w:r>
        <w:rPr>
          <w:sz w:val="22"/>
          <w:szCs w:val="22"/>
        </w:rPr>
        <w:t xml:space="preserve">De operationeel manager is verantwoordelijk voor het beheer van de vloot en de logistiek, inclusief onderhoud en klantenservice. De financieel manager beheert de boekhouding, financiële rapportages en budgettering. De marketing- en salesmanager richt zich op het ontwikkelen van klantrelaties en het uitbreiden van de marktpositie.</w:t>
      </w:r>
    </w:p>
    <w:p>
      <w:pPr>
        <w:spacing w:after="100"/>
      </w:pPr>
      <w:r>
        <w:rPr>
          <w:sz w:val="22"/>
          <w:szCs w:val="22"/>
        </w:rPr>
        <w:t xml:space="preserve">Daarnaast zijn er gespecialiseerde teams zoals een klantenserviceteam, een technisch onderhoudsteam en een administratief team. Deze structuur zorgt voor een efficiënte bedrijfsvoering en klantgerichte dienstverlening.</w:t>
      </w:r>
    </w:p>
    <w:p>
      <w:pPr>
        <w:pStyle w:val="Heading3"/>
      </w:pPr>
      <w:bookmarkStart w:id="16" w:name="_Toc16"/>
      <w:r>
        <w:t>Bedrijfsprocessen</w:t>
      </w:r>
      <w:bookmarkEnd w:id="16"/>
    </w:p>
    <w:p>
      <w:pPr>
        <w:spacing w:after="100"/>
      </w:pPr>
      <w:r>
        <w:rPr>
          <w:sz w:val="22"/>
          <w:szCs w:val="22"/>
        </w:rPr>
        <w:t xml:space="preserve">De bedrijfsprocessen binnen onze onderneming zijn gestructureerd rond vier kernactiviteiten: inkoop, dienstverlening, verkoop en administratie.</w:t>
      </w:r>
    </w:p>
    <w:p>
      <w:pPr>
        <w:spacing w:after="100"/>
      </w:pPr>
      <w:r>
        <w:rPr>
          <w:sz w:val="22"/>
          <w:szCs w:val="22"/>
        </w:rPr>
        <w:t xml:space="preserve">Bij inkoop richten we ons op het strategisch verwerven van voertuigen, consumentenartikelen, machines en overige roerende goederen. We analyseren markttendensen en leveranciersprestaties om ons assortiment actueel en concurrerend te houden.</w:t>
      </w:r>
    </w:p>
    <w:p>
      <w:pPr>
        <w:spacing w:after="100"/>
      </w:pPr>
      <w:r>
        <w:rPr>
          <w:sz w:val="22"/>
          <w:szCs w:val="22"/>
        </w:rPr>
        <w:t xml:space="preserve">Dienstverlening is gericht op het efficiënt en klantgericht verhuren en leasen van onze producten. Dit omvat het onderhoud en de periodieke inspectie van onze vloot en goederen om de hoogste kwaliteit en veiligheid te waarborgen. We streven naar een hoge klanttevredenheid door flexibel te zijn in contractvoorwaarden en extra services te bieden, zoals haal- en brengservices.</w:t>
      </w:r>
    </w:p>
    <w:p>
      <w:pPr>
        <w:spacing w:after="100"/>
      </w:pPr>
      <w:r>
        <w:rPr>
          <w:sz w:val="22"/>
          <w:szCs w:val="22"/>
        </w:rPr>
        <w:t xml:space="preserve">De verkoopprocessen zijn gericht op het maximaliseren van onze verhuur- en leasecontracten. Dit gebeurt door gerichte marketingstrategieën, klantanalyses en het ontwikkelen van sterke klantrelaties. Ons verkoopteam is getraind om klantbehoeften te identificeren en maatwerkoplossingen te bieden.</w:t>
      </w:r>
    </w:p>
    <w:p>
      <w:pPr>
        <w:spacing w:after="100"/>
      </w:pPr>
      <w:r>
        <w:rPr>
          <w:sz w:val="22"/>
          <w:szCs w:val="22"/>
        </w:rPr>
        <w:t xml:space="preserve">Administratieve processen ondersteunen de organisatie door zorg te dragen voor een nauwkeurige registratie van transacties, contractbeheer en rapportage. We maken gebruik van geavanceerde software om efficiëntie te verhogen en financiële overzichten en prognoses te genereren, wat essentieel is voor strategische besluitvorming.</w:t>
      </w:r>
    </w:p>
    <w:p>
      <w:pPr>
        <w:pStyle w:val="Heading3"/>
      </w:pPr>
      <w:bookmarkStart w:id="17" w:name="_Toc17"/>
      <w:r>
        <w:t>Inkoop en leveranciers</w:t>
      </w:r>
      <w:bookmarkEnd w:id="17"/>
    </w:p>
    <w:p>
      <w:pPr>
        <w:spacing w:after="100"/>
      </w:pPr>
      <w:r>
        <w:rPr>
          <w:sz w:val="22"/>
          <w:szCs w:val="22"/>
        </w:rPr>
        <w:t xml:space="preserve">In de branche van verhuur en lease van auto's, consumentenartikelen, machines en overige roerende goederen is een strategische inkoop essentieel voor het succes van de onderneming. Het inkoopproces omvat doorgaans het selecteren van betrouwbare leveranciers die hoogwaardige producten en diensten kunnen leveren. Er wordt vaak samengewerkt met fabrikanten en groothandels die gespecialiseerd zijn in voertuigen, elektronica, gereedschappen en machines. Langetermijncontracten worden vaak afgesloten om gunstige voorwaarden en kortingen te verkrijgen. Leveranciers moeten in staat zijn om snel en flexibel te reageren op fluctuaties in de vraag. Het onderhouden van sterke relaties met leveranciers is cruciaal om voorraadbeheer te optimaliseren en operationele continuïteit te waarborgen. Regelmatige evaluaties van leveranciersprestaties helpen bij het waarborgen van kwaliteit en betrouwbaarheid in de dienstverlening.</w:t>
      </w:r>
    </w:p>
    <w:p>
      <w:pPr>
        <w:pStyle w:val="Heading3"/>
      </w:pPr>
      <w:bookmarkStart w:id="18" w:name="_Toc18"/>
      <w:r>
        <w:t>Vergunningen en registraties</w:t>
      </w:r>
      <w:bookmarkEnd w:id="18"/>
    </w:p>
    <w:p>
      <w:pPr>
        <w:spacing w:after="100"/>
      </w:pPr>
      <w:r>
        <w:rPr>
          <w:sz w:val="22"/>
          <w:szCs w:val="22"/>
        </w:rPr>
        <w:t xml:space="preserve">Voor een onderneming in de verhuur- en leasebranche (SBI 77) zijn specifieke vergunningen en registraties vereist. Allereerst is het noodzakelijk om de onderneming in te schrijven bij de Kamer van Koophandel. Indien er motorvoertuigen worden verhuurd, is het verplicht een RDW-erkenning te verkrijgen voor het tenaamstellen van voertuigen. Voor het verwerken van persoonsgegevens, zoals rijbewijsinformatie, dient een registratie bij de Autoriteit Persoonsgegevens overwogen te worden. Als er sprake is van leaseactiviteiten, kan registratie bij het BKR voor kredietwaardigheidscontrole relevant zijn. Daarnaast kunnen keurmerken zoals BOVAG of de Nederlandse Vereniging van Leasemaatschappijen (NVL) bijdragen aan het vertrouwen van klanten.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verhuur- en leasebranche van auto's, consumentenartikelen, machines en overige roerende goederen zijn er diverse risico's waarmee rekening moet worden gehouden. Operationeel gezien bestaat er een risico op beschadiging of diefstal van verhuurde goederen, wat kan leiden tot hogere onderhouds- en vervangingskosten en een negatieve impact op de beschikbaarheid van de goederen. Marktgerelateerde risico's omvatten schommelingen in de vraag als gevolg van economische veranderingen, zoals een recessie die consumenten en bedrijven ertoe kan aanzetten minder te huren of te leasen. Financieel gezien bestaat er het risico van wanbetaling door klanten, wat de kasstroom kan beïnvloeden en mogelijk kan leiden tot liquiditeitsproblemen. Daarnaast kunnen stijgende rentevoeten de kosten van financiering verhogen, wat de winstgevendheid kan verminderen. Tot slot kan toenemende concurrentie in de sector leiden tot prijsdruk, waardoor marges verder onder druk komen te staan.</w:t>
      </w:r>
    </w:p>
    <w:p>
      <w:pPr>
        <w:pStyle w:val="Heading3"/>
      </w:pPr>
      <w:bookmarkStart w:id="21" w:name="_Toc21"/>
      <w:r>
        <w:t>Kwaliteitsborging</w:t>
      </w:r>
      <w:bookmarkEnd w:id="21"/>
    </w:p>
    <w:p>
      <w:pPr>
        <w:spacing w:after="100"/>
      </w:pPr>
      <w:r>
        <w:rPr>
          <w:sz w:val="22"/>
          <w:szCs w:val="22"/>
        </w:rPr>
        <w:t xml:space="preserve">In de verhuur- en leasebranche wordt kwaliteit geborgd door het implementeren van diverse certificeringen en interne controles. Het behalen van ISO 9001-certificering is essentieel, omdat het aantoont dat er een effectief kwaliteitsmanagementsysteem aanwezig is. Daarnaast wordt er vaak gebruikgemaakt van keurmerken zoals het BOVAG-keurmerk voor autoverhuurders, dat hoge eisen stelt aan betrouwbaarheid en service. Interne controles zijn cruciaal; periodieke inspecties van verhuurde goederen zorgen ervoor dat deze voldoen aan veiligheids- en kwaliteitsnormen. Klanttevredenheidsonderzoeken worden regelmatig uitgevoerd om feedback te verzamelen en processen te verbeteren. Training van personeel op het gebied van klantgerichtheid en productkennis draagt verder bij aan de consistentie en betrouwbaarheid van de dienstverlening.</w:t>
      </w:r>
    </w:p>
    <w:p>
      <w:pPr>
        <w:pStyle w:val="Heading3"/>
      </w:pPr>
      <w:bookmarkStart w:id="22" w:name="_Toc22"/>
      <w:r>
        <w:t>Aansprakelijkheden en verzekeringen</w:t>
      </w:r>
      <w:bookmarkEnd w:id="22"/>
    </w:p>
    <w:p>
      <w:pPr>
        <w:spacing w:after="100"/>
      </w:pPr>
      <w:r>
        <w:rPr>
          <w:sz w:val="22"/>
          <w:szCs w:val="22"/>
        </w:rPr>
        <w:t xml:space="preserve">In de verhuur- en leasebranche is het essentieel om uitgebreide verzekeringen af te sluiten om risico's te beheersen. Allereerst is een aansprakelijkheidsverzekering voor bedrijven (AVB) cruciaal om schade aan derden te dekken die voortkomt uit het gebruik van de verhuurde goederen. Daarnaast is een cascoverzekering noodzakelijk voor auto's en machines om materiële schade of verlies door bijvoorbeeld diefstal of een ongeval te dekken. Het is ook verstandig om een verzekering voor bedrijfsschade te overwegen, die inkomstenverlies dekt bij onvoorziene omstandigheden die de bedrijfsvoering onderbreken. Tot slot moeten overeenkomsten duidelijke voorwaarden bevatten betreffende de verantwoordelijkheid van huurders voor schade, om juridische geschillen te minimaliseren en de financiële stabiliteit van de onderneming te waarborgen.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4CD45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2026-06-30T03:34:53+02:00</dcterms:created>
  <dcterms:modified xsi:type="dcterms:W3CDTF">2026-06-30T03:34:53+02:00</dcterms:modified>
</cp:coreProperties>
</file>

<file path=docProps/custom.xml><?xml version="1.0" encoding="utf-8"?>
<Properties xmlns="http://schemas.openxmlformats.org/officeDocument/2006/custom-properties" xmlns:vt="http://schemas.openxmlformats.org/officeDocument/2006/docPropsVTypes"/>
</file>