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arbeidsbemiddeling (SBI 78.1) · Gegenereerd op 29 juni 2026</w:t>
      </w:r>
    </w:p>
    <w:p>
      <w:pPr>
        <w:spacing w:after="120"/>
      </w:pPr>
      <w:r>
        <w:rPr>
          <w:sz w:val="22"/>
          <w:szCs w:val="22"/>
        </w:rPr>
        <w:t xml:space="preserve">Ondernemingen in de arbeidsbemiddelingssector richten zich op het verbinden van werkzoekenden met werkgevers. Dit gebeurt door het aanbieden van diensten zoals werving en selectie, uitzenden, detacheren en het organiseren van tijdelijke werkcontracten. De bedrijven in deze sector variëren van kleine, gespecialiseerde bureaus tot grote, landelijke opererende organisaties. Ze bedienen een breed scala aan sectoren, van de gezondheidszorg tot de techniek en van administratieve functies tot IT-rollen.</w:t>
      </w:r>
    </w:p>
    <w:p>
      <w:pPr>
        <w:spacing w:after="120"/>
      </w:pPr>
      <w:r>
        <w:rPr>
          <w:sz w:val="22"/>
          <w:szCs w:val="22"/>
        </w:rPr>
        <w:t xml:space="preserve">De marktomgeving voor arbeidsbemiddeling is dynamisch en wordt beïnvloed door economische fluctuaties, wet- en regelgeving en technologische ontwikkelingen. Flexibiliteit is een belangrijke factor voor succes, aangezien de vraag naar personeel kan variëren afhankelijk van seizoensgebonden trends en economische omstandigheden. Daarnaast speelt digitalisering een steeds grotere rol in de manier waarop kandidaten worden geworven en gematcht met vacatures.</w:t>
      </w:r>
    </w:p>
    <w:p>
      <w:pPr>
        <w:spacing w:after="120"/>
      </w:pPr>
      <w:r>
        <w:rPr>
          <w:sz w:val="22"/>
          <w:szCs w:val="22"/>
        </w:rPr>
        <w:t xml:space="preserve">Arbeidsbemiddelingsbedrijven opereren in een competitieve markt waarbij het belangrijk is om zich te onderscheiden door middel van gespecialiseerde kennis van specifieke sectoren of door het aanbieden van aanvullende diensten, zoals loopbaanbegeleiding of scholing. Het vermogen om snel te reageren op veranderingen in de arbeidsmarkt is cruciaal voor het behoud van een concurrerende positie.</w:t>
      </w:r>
    </w:p>
    <w:p>
      <w:pPr>
        <w:spacing w:after="200"/>
      </w:pPr>
      <w:r>
        <w:rPr>
          <w:color w:val="B8873F"/>
          <w:sz w:val="20"/>
          <w:szCs w:val="20"/>
          <w:i w:val="1"/>
          <w:iCs w:val="1"/>
        </w:rPr>
        <w:t xml:space="preserve">Branche-gemiddelde brutomarge: 46.9%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het bieden van gespecialiseerde bemiddelingsdiensten voor de IT-sector, waarbij zowel werkgevers als hooggekwalificeerde IT-professionals worden ondersteund. Onze dienstverlening omvat het matchen van ervaren IT-specialisten met bedrijven die op zoek zijn naar specifieke technische vaardigheden en expertise. We bieden een uitgebreid screeningproces, inclusief technische assessments en achtergrondcontroles, om ervoor te zorgen dat alleen de meest geschikte kandidaten worden voorgesteld aan onze klanten. Daarnaast bieden we adviesdiensten aan voor werkgevers, waaronder het optimaliseren van hun wervingsstrategieën en het verbeteren van hun employer branding. Ons doel is om de kloof tussen vraag en aanbod in de IT-arbeidsmarkt te verkleinen door efficiënte en effectieve bemiddelingsoplossingen te bieden.</w:t>
      </w:r>
    </w:p>
    <w:p>
      <w:pPr>
        <w:pStyle w:val="Heading3"/>
      </w:pPr>
      <w:bookmarkStart w:id="3" w:name="_Toc3"/>
      <w:r>
        <w:t>Missie</w:t>
      </w:r>
      <w:bookmarkEnd w:id="3"/>
    </w:p>
    <w:p>
      <w:pPr>
        <w:spacing w:after="100"/>
      </w:pPr>
      <w:r>
        <w:rPr>
          <w:sz w:val="22"/>
          <w:szCs w:val="22"/>
        </w:rPr>
        <w:t xml:space="preserve">Onze missie is om een brug te slaan tussen talentvolle professionals en vooruitstrevende werkgevers door het bieden van hoogwaardige en op maat gemaakte arbeidsbemiddelingsoplossingen. Wij staan voor integriteit, transparantie en langdurige samenwerkingen, waarbij we streven naar de perfecte match die zowel de carrière van de kandidaat als de prestaties van de werkgever versterkt. Wij zetten ons in voor een inclusieve arbeidsmarkt waarin diversiteit en gelijke kansen centraal staan, met als doel een positieve maatschappelijke impact te realiseren.</w:t>
      </w:r>
    </w:p>
    <w:p>
      <w:pPr>
        <w:pStyle w:val="Heading3"/>
      </w:pPr>
      <w:bookmarkStart w:id="4" w:name="_Toc4"/>
      <w:r>
        <w:t>Visie</w:t>
      </w:r>
      <w:bookmarkEnd w:id="4"/>
    </w:p>
    <w:p>
      <w:pPr>
        <w:spacing w:after="100"/>
      </w:pPr>
      <w:r>
        <w:rPr>
          <w:sz w:val="22"/>
          <w:szCs w:val="22"/>
        </w:rPr>
        <w:t xml:space="preserve">In de snel veranderende arbeidsmarkt ziet onze onderneming de toekomst van arbeidsbemiddeling als een naadloze integratie van technologie en menselijk inzicht. We willen een toonaangevende rol spelen door geavanceerde algoritmen te combineren met persoonlijke expertise om zowel werkgevers als werkzoekenden optimaal te matchen. Door data-analyse en kunstmatige intelligentie in te zetten, streven we naar een efficiënter wervingsproces dat de tijd tot plaatsing verkort en de kwaliteit van de matches verhoogt. We zetten ons in voor inclusiviteit en diversiteit, en bieden op maat gemaakte oplossingen die inspelen op de specifieke behoeften van verschillende sectoren en regio's.</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de arbeidsmarkt en een uitgebreid netwerk binnen diverse sectoren, wat essentieel is voor effectieve arbeidsbemiddeling. Met uitstekende communicatieve vaardigheden kan hij zowel met werkzoekenden als met werkgevers helder en overtuigend communiceren. Zijn ervaring in het matchen van kandidaten met vacatures zorgt voor een hoge plaatsingsgraad en klanttevredenheid. De ondernemer is resultaatgericht en heeft een scherp oog voor talent, wat hem in staat stelt om snel de juiste kandidaten te identificeren. Hij bezit sterke organisatorische vaardigheden, waardoor hij meerdere projecten en klanten tegelijkertijd efficiënt kan beheren. Zijn aanpassingsvermogen aan veranderende markttrends en technologieën stelt hem in staat om innovatieve oplossingen te bieden in een dynamische omgeving.</w:t>
      </w:r>
    </w:p>
    <w:p>
      <w:pPr>
        <w:pStyle w:val="Heading3"/>
      </w:pPr>
      <w:bookmarkStart w:id="7" w:name="_Toc7"/>
      <w:r>
        <w:t>Aandachtspunten</w:t>
      </w:r>
      <w:bookmarkEnd w:id="7"/>
    </w:p>
    <w:p>
      <w:pPr>
        <w:spacing w:after="100"/>
      </w:pPr>
      <w:r>
        <w:rPr>
          <w:sz w:val="22"/>
          <w:szCs w:val="22"/>
        </w:rPr>
        <w:t xml:space="preserve">Een zwakte van de ondernemer in de arbeidsbemiddelingsbranche kan zijn dat er onvoldoende aandacht wordt besteed aan technologische ontwikkelingen en digitalisering. In een sector waar snelheid en efficiëntie cruciaal zijn, kan een gebrek aan digitale competenties leiden tot inefficiëntie en concurrentienadeel. Daarnaast kan het ontbreken van diepgaande kennis van specifieke sectoren waarin bemiddeling plaatsvindt, resulteren in een minder effectieve match tussen vraag en aanbod. Ook kan er een zwakte liggen in het onvoldoende ontwikkelen van een sterk netwerk binnen de industrie, wat essentieel is voor het succesvol verbinden van werkgevers en werkzoekenden.</w:t>
      </w:r>
    </w:p>
    <w:p>
      <w:pPr>
        <w:pStyle w:val="Heading3"/>
      </w:pPr>
      <w:bookmarkStart w:id="8" w:name="_Toc8"/>
      <w:r>
        <w:t>Branche-ervaring</w:t>
      </w:r>
      <w:bookmarkEnd w:id="8"/>
    </w:p>
    <w:p>
      <w:pPr>
        <w:spacing w:after="100"/>
      </w:pPr>
      <w:r>
        <w:rPr>
          <w:sz w:val="22"/>
          <w:szCs w:val="22"/>
        </w:rPr>
        <w:t xml:space="preserve">Met meer dan tien jaar ervaring in de arbeidsbemiddelingssector, heb ik een diepgaand inzicht verworven in de dynamiek van vraag en aanbod binnen de arbeidsmarkt. Ik heb een achtergrond in Human Resource Management, aangevuld met specifieke cursussen op het gebied van recruitment en arbeidsrecht. Tijdens mijn loopbaan heb ik gewerkt bij toonaangevende uitzendorganisaties en detacheringsbureaus, waar ik verantwoordelijk was voor het ontwikkelen van strategieën om kandidaten en opdrachtgevers effectief te matchen. Mijn uitgebreide netwerk omvat contacten binnen diverse sectoren, waaronder IT, gezondheidszorg en techniek, wat mij in staat stelt om snel en adequaat in te spelen op de behoeften van klanten. Deze ervaring heeft me geleerd om zowel met werkgevers als werkzoekenden op een professionele en effectieve manier te communiceren.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arbeidsbemiddelingsbranche (SBI 78.1) in Nederland is een dynamische en groeiende markt, gedreven door de behoefte aan flexibiliteit en specialisatie in de arbeidsmarkt. De omvang van deze markt wordt geschat op miljarden euro's, met een significante jaarlijkse groei als gevolg van de toenemende vraag naar tijdelijke en gespecialiseerde arbeidskrachten. Belangrijke trends in de sector zijn digitalisering, waarbij online platforms en geautomatiseerde matching systemen een grotere rol spelen, en de verschuiving naar meer niche-markten waar gespecialiseerde kennis vereist is. De opkomst van hybride werkmodellen en de focus op diversiteit en inclusie zijn eveneens belangrijke ontwikkelingen. Belangrijke spelers in de markt zijn zowel internationale uitzendbureaus als nationale specialisten, die een breed scala aan sectoren bedienen, van techniek en gezondheidszorg tot IT en logistiek. Concurrentie is stevig, maar biedt ook kansen voor nieuwe spelers met innovatieve oplossingen en een sterke klantgerichtheid.</w:t>
      </w:r>
    </w:p>
    <w:p>
      <w:pPr>
        <w:pStyle w:val="Heading3"/>
      </w:pPr>
      <w:bookmarkStart w:id="11" w:name="_Toc11"/>
      <w:r>
        <w:t>Marktsegmentatie</w:t>
      </w:r>
      <w:bookmarkEnd w:id="11"/>
    </w:p>
    <w:p>
      <w:pPr>
        <w:spacing w:after="100"/>
      </w:pPr>
      <w:r>
        <w:rPr>
          <w:sz w:val="22"/>
          <w:szCs w:val="22"/>
        </w:rPr>
        <w:t xml:space="preserve">De arbeidsbemiddelingsbranche bedient diverse klantsegmenten, waaronder werkzoekenden en werkgevers. Werkzoekenden variëren van pas afgestudeerden tot ervaren professionals. Hun behoefte ligt in het vinden van passende werkgelegenheid, begeleiding bij het sollicitatieproces en loopbaanontwikkeling. Werkgevers, variërend van kleine ondernemingen tot multinationals, zoeken naar gekwalificeerde kandidaten die snel inzetbaar zijn. Ze hebben behoefte aan efficiënte wervingsprocessen, kostenbesparing en toegang tot een breed talentenpool. Binnen deze segmenten kunnen verder onderscheidingen worden gemaakt, zoals sector-specifieke bemiddeling (bijvoorbeeld IT, zorg, techniek) en niveau van functies (operationeel, middenkader, executive). De vraag naar flexibele arbeidskrachten, zoals freelancers en tijdelijke werknemers, groeit eveneens. Dit vereist een dynamische benadering van bemiddeling, waarbij snelheid, flexibiliteit en expertise in specifieke vakgebieden cruciaal zijn om aan de diverse verwachtingen te voldoen.</w:t>
      </w:r>
    </w:p>
    <w:p>
      <w:pPr>
        <w:pStyle w:val="Heading3"/>
      </w:pPr>
      <w:bookmarkStart w:id="12" w:name="_Toc12"/>
      <w:r>
        <w:t>Locatie en distributie</w:t>
      </w:r>
      <w:bookmarkEnd w:id="12"/>
    </w:p>
    <w:p>
      <w:pPr>
        <w:spacing w:after="100"/>
      </w:pPr>
      <w:r>
        <w:rPr>
          <w:sz w:val="22"/>
          <w:szCs w:val="22"/>
        </w:rPr>
        <w:t xml:space="preserve">De ideale locatie voor een arbeidsbemiddelingsbureau bevindt zich in een goed bereikbare stedelijke omgeving met een hoge concentratie van bedrijven en potentiële kandidaten. Nabijheid tot openbaar vervoer, zoals treinstations en buslijnen, is essentieel om de toegankelijkheid voor zowel werkzoekenden als werkgevers te maximaliseren. Een kantoor in de buurt van zakelijke districten of industriegebieden kan de zichtbaarheid en netwerkopbouw bevorderen. Ruime parkeermogelijkheden voor klanten en medewerkers zijn een pluspunt. Verder is het belangrijk dat de locatie beschikt over moderne kantoorvoorzieningen en vergaderruimtes om professionele ontmoetingen te faciliteren. De aanwezigheid van nabijgelegen horecagelegenheden kan ook bijdragen aan een aangename werkomgeving en het gemak van zakelijke lunches of informele ontmoetingen met cliënten en kandidaten.</w:t>
      </w:r>
    </w:p>
    <w:p>
      <w:pPr>
        <w:pStyle w:val="Heading3"/>
      </w:pPr>
      <w:bookmarkStart w:id="13" w:name="_Toc13"/>
      <w:r>
        <w:t>Distributie- en verkoopkanalen</w:t>
      </w:r>
      <w:bookmarkEnd w:id="13"/>
    </w:p>
    <w:p>
      <w:pPr>
        <w:spacing w:after="100"/>
      </w:pPr>
      <w:r>
        <w:rPr>
          <w:sz w:val="22"/>
          <w:szCs w:val="22"/>
        </w:rPr>
        <w:t xml:space="preserve">In de arbeidsbemiddelingsbranche zijn de belangrijkste distributie- en verkoopkanalen online platformen, professionele netwerken, en directe acquisitie. Online platformen zoals LinkedIn en gespecialiseerde vacaturewebsites worden veelvuldig gebruikt voor het plaatsen van vacatures en het zoeken naar geschikte kandidaten. Professionele netwerken en job fairs bieden waardevolle mogelijkheden om direct in contact te komen met potentiële klanten en kandidaten. Directe acquisitie omvat het proactief benaderen van bedrijven en kandidaten via e-mail, telefoon, of persoonlijke ontmoetingen. Daarnaast spelen sociale media een steeds grotere rol in het verspreiden van vacatures en het opbouwen van een merkidentiteit. Het gebruik van een klantrelatiebeheersysteem (CRM) is essentieel om relaties te onderhouden en de effectiviteit van deze kanalen te maximaliseren. Deze combinatie van kanalen zorgt voor een brede en effectieve marktbewerking.</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arbeidsbemiddelingsbedrijf (SBI 78.1) is doorgaans een besloten vennootschap (BV) vanwege de beperkte aansprakelijkheid en fiscale voordelen. Aan de top staat de directie, bestaande uit een algemeen directeur die verantwoordelijk is voor de strategische beslissingen en het algehele management. Onder de directie bevindt zich het managementteam met afdelingshoofden voor verschillende functies zoals verkoop, marketing, financiën en operationeel management.</w:t>
      </w:r>
    </w:p>
    <w:p>
      <w:pPr>
        <w:spacing w:after="100"/>
      </w:pPr>
      <w:r>
        <w:rPr>
          <w:sz w:val="22"/>
          <w:szCs w:val="22"/>
        </w:rPr>
        <w:t xml:space="preserve">De verkoopafdeling richt zich op klantbeheer en het binnenhalen van nieuwe opdrachten. De marketingafdeling is verantwoordelijk voor merkpositionering en leadgeneratie. De financiële afdeling houdt toezicht op budgettering, boekhouding en rapportages. Het operationeel management stuurt de dagelijkse activiteiten aan, waaronder de coördinatie van recruiters en accountmanagers.</w:t>
      </w:r>
    </w:p>
    <w:p>
      <w:pPr>
        <w:spacing w:after="100"/>
      </w:pPr>
      <w:r>
        <w:rPr>
          <w:sz w:val="22"/>
          <w:szCs w:val="22"/>
        </w:rPr>
        <w:t xml:space="preserve">Recruiters zijn essentieel en werken direct met kandidaten en klanten om vacatures in te vullen. Accountmanagers onderhouden relaties met bestaande klanten en zorgen voor klanttevredenheid. Ondersteunend personeel, zoals HR en IT, zorgen voor de nodige interne ondersteuning en technologische infrastructuur.</w:t>
      </w:r>
    </w:p>
    <w:p>
      <w:pPr>
        <w:pStyle w:val="Heading3"/>
      </w:pPr>
      <w:bookmarkStart w:id="16" w:name="_Toc16"/>
      <w:r>
        <w:t>Bedrijfsprocessen</w:t>
      </w:r>
      <w:bookmarkEnd w:id="16"/>
    </w:p>
    <w:p>
      <w:pPr>
        <w:spacing w:after="100"/>
      </w:pPr>
      <w:r>
        <w:rPr>
          <w:sz w:val="22"/>
          <w:szCs w:val="22"/>
        </w:rPr>
        <w:t xml:space="preserve">De bedrijfsprocessen binnen onze arbeidsbemiddelingsonderneming zijn zorgvuldig ontworpen om efficiëntie en effectiviteit te maximaliseren.</w:t>
      </w:r>
    </w:p>
    <w:p>
      <w:pPr>
        <w:spacing w:after="100"/>
      </w:pPr>
      <w:r>
        <w:rPr>
          <w:sz w:val="22"/>
          <w:szCs w:val="22"/>
        </w:rPr>
        <w:t xml:space="preserve">Inkoop: Ons inkoopproces richt zich op het verwerven van relevante vacature-informatie van werkgevers. We onderhouden nauwe relaties met bedrijven in diverse sectoren om een breed scala aan vacatures te verkrijgen die aansluiten bij de kwalificaties en ambities van onze kandidaten.</w:t>
      </w:r>
    </w:p>
    <w:p>
      <w:pPr>
        <w:spacing w:after="100"/>
      </w:pPr>
      <w:r>
        <w:rPr>
          <w:sz w:val="22"/>
          <w:szCs w:val="22"/>
        </w:rPr>
        <w:t xml:space="preserve">Productie/dienstverlening: Het kernproces van onze dienstverlening omvat het matchen van gekwalificeerde kandidaten met openstaande vacatures. Dit begint met een grondige evaluatie van de vaardigheden en ervaring van kandidaten, gevolgd door gerichte training en coaching om de inzetbaarheid te verhogen. We maken gebruik van geavanceerde matchingsoftware om de beste overeenkomsten tussen kandidaten en vacatures te identificeren.</w:t>
      </w:r>
    </w:p>
    <w:p>
      <w:pPr>
        <w:spacing w:after="100"/>
      </w:pPr>
      <w:r>
        <w:rPr>
          <w:sz w:val="22"/>
          <w:szCs w:val="22"/>
        </w:rPr>
        <w:t xml:space="preserve">Verkoop: Onze verkoopactiviteiten zijn gericht op het aantrekken van nieuwe klanten en het behouden van bestaande relaties. We doen dit door het aanbieden van op maat gemaakte bemiddelingsdiensten die voldoen aan de specifieke behoeften van elke klant, ondersteund door regelmatige evaluaties en rapportages over de plaatsingsresultaten.</w:t>
      </w:r>
    </w:p>
    <w:p>
      <w:pPr>
        <w:spacing w:after="100"/>
      </w:pPr>
      <w:r>
        <w:rPr>
          <w:sz w:val="22"/>
          <w:szCs w:val="22"/>
        </w:rPr>
        <w:t xml:space="preserve">Administratie: Het administratieve proces omvat het bijhouden van alle klant- en kandidaatgegevens, contractbeheer, facturatie en naleving van wet- en regelgeving, inclusief AVG-compliance. Efficiënte administratie zorgt voor transparantie en betrouwbaarheid in onze dienstverlening.</w:t>
      </w:r>
    </w:p>
    <w:p>
      <w:pPr>
        <w:pStyle w:val="Heading3"/>
      </w:pPr>
      <w:bookmarkStart w:id="17" w:name="_Toc17"/>
      <w:r>
        <w:t>Inkoop en leveranciers</w:t>
      </w:r>
      <w:bookmarkEnd w:id="17"/>
    </w:p>
    <w:p>
      <w:pPr>
        <w:spacing w:after="100"/>
      </w:pPr>
      <w:r>
        <w:rPr>
          <w:sz w:val="22"/>
          <w:szCs w:val="22"/>
        </w:rPr>
        <w:t xml:space="preserve">In de arbeidsbemiddelingsbranche zijn de inkoop en leveranciers voornamelijk gericht op diensten en technologie die de efficiëntie van het bemiddelingsproces verbeteren. Inkoop omvat vaak software voor kandidatenbeheer (ATS-systemen), online advertentieplatformen voor vacatures en databases voor kandidatenzoekopdrachten. Leveranciers zijn vaak gespecialiseerde IT-bedrijven die HR-technologieën bieden, zoals Bullhorn of Greenhouse. Daarnaast zijn er kosten voor het inhuren van externe trainers voor personeelstrainingen en compliance-consultants om te voldoen aan wet- en regelgeving. Samenwerkingen met online vacaturebanken zoals Indeed of LinkedIn zijn cruciaal voor het vergroten van het bereik naar potentiële kandidaten. Het onderhouden van goede relaties met deze leveranciers is essentieel om toegang te krijgen tot de nieuwste technologieën en om snel in te kunnen spelen op veranderende marktomstandigheden en klantbehoeften.</w:t>
      </w:r>
    </w:p>
    <w:p>
      <w:pPr>
        <w:pStyle w:val="Heading3"/>
      </w:pPr>
      <w:bookmarkStart w:id="18" w:name="_Toc18"/>
      <w:r>
        <w:t>Vergunningen en registraties</w:t>
      </w:r>
      <w:bookmarkEnd w:id="18"/>
    </w:p>
    <w:p>
      <w:pPr>
        <w:spacing w:after="100"/>
      </w:pPr>
      <w:r>
        <w:rPr>
          <w:sz w:val="22"/>
          <w:szCs w:val="22"/>
        </w:rPr>
        <w:t xml:space="preserve">Voor een onderneming in de arbeidsbemiddelingsbranche (SBI 78.1) zijn specifieke vergunningen en registraties vereist. Allereerst moet de onderneming zich inschrijven bij de Kamer van Koophandel (KvK) en een btw-nummer aanvragen bij de Belastingdienst. Daarnaast is het essentieel om te voldoen aan de Wet allocatie arbeidskrachten door intermediairs (Waadi), wat inhoudt dat de onderneming geregistreerd moet zijn in het Waadi-register. Afhankelijk van de diensten die worden aangeboden, kan een NEN 4400-1 certificering relevant zijn om te voldoen aan eisen omtrent het inlenen of uitbesteden van arbeid. Tot slot kan aansluiting bij brancheverenigingen zoals de ABU of NBBU van meerwaarde zijn voor kwaliteitsborging.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binnen de arbeidsbemiddelingsbranche is het tekort aan gekwalificeerde kandidaten, wat kan leiden tot vertragingen in het vervullen van vacatures en het niet kunnen voldoen aan klantverwachtingen. Daarnaast vormt de afhankelijkheid van technologie, zoals recruitmentsoftware en databanken, een risico in geval van technische storingen of beveiligingslekken.</w:t>
      </w:r>
    </w:p>
    <w:p>
      <w:pPr>
        <w:spacing w:after="100"/>
      </w:pPr>
      <w:r>
        <w:rPr>
          <w:sz w:val="22"/>
          <w:szCs w:val="22"/>
        </w:rPr>
        <w:t xml:space="preserve">Marktrisico's omvatten de toenemende concurrentie en druk op marges door zowel gevestigde bedrijven als nieuwe toetreders die gebruikmaken van innovatieve technologieën en platforms. Veranderingen in wet- en regelgeving, zoals arbeidswetten en belastingvoorschriften, kunnen ook invloed hebben op de bedrijfsvoering en kostenstructuur.</w:t>
      </w:r>
    </w:p>
    <w:p>
      <w:pPr>
        <w:spacing w:after="100"/>
      </w:pPr>
      <w:r>
        <w:rPr>
          <w:sz w:val="22"/>
          <w:szCs w:val="22"/>
        </w:rPr>
        <w:t xml:space="preserve">Financieel gezien is er het risico van fluctuaties in cashflow, vooral wanneer klanten betalingsachterstanden hebben of wanneer er een economische neergang optreedt die de vraag naar bemiddelingsdiensten vermindert. Het niet effectief beheren van deze risico's kan leiden tot liquiditeitsproblemen en uiteindelijk de continuïteit van de onderneming in gevaar brengen.</w:t>
      </w:r>
    </w:p>
    <w:p>
      <w:pPr>
        <w:pStyle w:val="Heading3"/>
      </w:pPr>
      <w:bookmarkStart w:id="21" w:name="_Toc21"/>
      <w:r>
        <w:t>Kwaliteitsborging</w:t>
      </w:r>
      <w:bookmarkEnd w:id="21"/>
    </w:p>
    <w:p>
      <w:pPr>
        <w:spacing w:after="100"/>
      </w:pPr>
      <w:r>
        <w:rPr>
          <w:sz w:val="22"/>
          <w:szCs w:val="22"/>
        </w:rPr>
        <w:t xml:space="preserve">In de arbeidsbemiddelingsbranche wordt kwaliteit geborgd door het behalen van relevante certificeringen zoals de NEN 4400-1 en het SNA-keurmerk, die eisen stellen aan financiële en administratieve betrouwbaarheid. Daarnaast hanteren veel bureaus de ISO 9001-norm voor kwaliteitsmanagementsystemen, wat helpt bij het systematisch verbeteren van processen. Interne controles, zoals regelmatige audits en klanttevredenheidsonderzoeken, spelen een cruciale rol in het waarborgen van de dienstverlening. Er wordt ook gebruikgemaakt van continue training en ontwikkeling van personeel om ervoor te zorgen dat zij op de hoogte blijven van de laatste wet- en regelgeving en marktontwikkelingen. Door deze maatregelen kan de onderneming consistent hoogwaardige en betrouwbare bemiddelingsdiensten leveren aan zowel werkgevers als werkzoekenden.</w:t>
      </w:r>
    </w:p>
    <w:p>
      <w:pPr>
        <w:pStyle w:val="Heading3"/>
      </w:pPr>
      <w:bookmarkStart w:id="22" w:name="_Toc22"/>
      <w:r>
        <w:t>Aansprakelijkheden en verzekeringen</w:t>
      </w:r>
      <w:bookmarkEnd w:id="22"/>
    </w:p>
    <w:p>
      <w:pPr>
        <w:spacing w:after="100"/>
      </w:pPr>
      <w:r>
        <w:rPr>
          <w:sz w:val="22"/>
          <w:szCs w:val="22"/>
        </w:rPr>
        <w:t xml:space="preserve">In de arbeidsbemiddelingsbranche (SBI 78.1) zijn diverse aansprakelijkheden en verzekeringen van belang. Ten eerste is er de beroepsaansprakelijkheidsverzekering, die de onderneming beschermt tegen claims voortvloeiend uit fouten of nalatigheden in het advies of bemiddelingstraject. Daarnaast is een bedrijfsaansprakelijkheidsverzekering essentieel om schade aan derden te dekken, zoals letsel of materiële schade veroorzaakt door medewerkers. Het is ook raadzaam om een rechtsbijstandverzekering af te sluiten voor juridische bijstand bij conflicten met opdrachtgevers of kandidaten. Tot slot kan een cyberverzekering bescherming bieden tegen datalekken of cyberaanvallen, gezien de gevoelige persoonsgegevens die worden verwerkt. Het is cruciaal om regelmatig de verzekeringsbehoeften te evalueren en aan te passen aan veranderingen in wetgeving en bedrijfsomstandigheden.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A4540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2026-06-29T23:29:24+02:00</dcterms:created>
  <dcterms:modified xsi:type="dcterms:W3CDTF">2026-06-29T23:29:24+02:00</dcterms:modified>
</cp:coreProperties>
</file>

<file path=docProps/custom.xml><?xml version="1.0" encoding="utf-8"?>
<Properties xmlns="http://schemas.openxmlformats.org/officeDocument/2006/custom-properties" xmlns:vt="http://schemas.openxmlformats.org/officeDocument/2006/docPropsVTypes"/>
</file>